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238" w:rsidRPr="00CA7521" w:rsidRDefault="007D5AA8" w:rsidP="00CA7521">
      <w:pPr>
        <w:autoSpaceDE w:val="0"/>
        <w:autoSpaceDN w:val="0"/>
        <w:bidi w:val="0"/>
        <w:adjustRightInd w:val="0"/>
        <w:spacing w:after="0" w:line="240" w:lineRule="auto"/>
        <w:rPr>
          <w:rFonts w:ascii="AdvTTeeee58d9.B" w:hAnsi="AdvTTeeee58d9.B" w:cs="AdvTTeeee58d9.B"/>
          <w:sz w:val="24"/>
          <w:szCs w:val="24"/>
        </w:rPr>
      </w:pPr>
      <w:proofErr w:type="gramStart"/>
      <w:r w:rsidRPr="009A3235">
        <w:rPr>
          <w:rFonts w:asciiTheme="majorBidi" w:hAnsiTheme="majorBidi" w:cstheme="majorBidi"/>
          <w:sz w:val="24"/>
          <w:szCs w:val="24"/>
          <w:highlight w:val="lightGray"/>
        </w:rPr>
        <w:t>Schultz et al. (2019).</w:t>
      </w:r>
      <w:proofErr w:type="gramEnd"/>
      <w:r w:rsidRPr="009A3235">
        <w:rPr>
          <w:sz w:val="24"/>
          <w:szCs w:val="24"/>
          <w:highlight w:val="lightGray"/>
        </w:rPr>
        <w:t xml:space="preserve"> </w:t>
      </w:r>
      <w:r w:rsidR="00CA7521" w:rsidRPr="009A3235">
        <w:rPr>
          <w:rFonts w:ascii="AdvTTeeee58d9.B" w:hAnsi="AdvTTeeee58d9.B" w:cs="AdvTTeeee58d9.B"/>
          <w:sz w:val="24"/>
          <w:szCs w:val="24"/>
          <w:highlight w:val="lightGray"/>
        </w:rPr>
        <w:t>The development and evaluation of a statewide training c</w:t>
      </w:r>
      <w:r w:rsidRPr="009A3235">
        <w:rPr>
          <w:rFonts w:ascii="AdvTTeeee58d9.B" w:hAnsi="AdvTTeeee58d9.B" w:cs="AdvTTeeee58d9.B"/>
          <w:sz w:val="24"/>
          <w:szCs w:val="24"/>
          <w:highlight w:val="lightGray"/>
        </w:rPr>
        <w:t>enter for</w:t>
      </w:r>
      <w:r w:rsidR="00CA7521" w:rsidRPr="009A3235">
        <w:rPr>
          <w:rFonts w:ascii="AdvTTeeee58d9.B" w:hAnsi="AdvTTeeee58d9.B" w:cs="AdvTTeeee58d9.B"/>
          <w:sz w:val="24"/>
          <w:szCs w:val="24"/>
          <w:highlight w:val="lightGray"/>
        </w:rPr>
        <w:t xml:space="preserve"> home visitors and s</w:t>
      </w:r>
      <w:r w:rsidRPr="009A3235">
        <w:rPr>
          <w:rFonts w:ascii="AdvTTeeee58d9.B" w:hAnsi="AdvTTeeee58d9.B" w:cs="AdvTTeeee58d9.B"/>
          <w:sz w:val="24"/>
          <w:szCs w:val="24"/>
          <w:highlight w:val="lightGray"/>
        </w:rPr>
        <w:t xml:space="preserve">upervisors. </w:t>
      </w:r>
      <w:r w:rsidRPr="009A3235">
        <w:rPr>
          <w:rFonts w:ascii="AdvTT5ada87cc" w:hAnsi="AdvTT5ada87cc" w:cs="AdvTT5ada87cc"/>
          <w:sz w:val="24"/>
          <w:szCs w:val="24"/>
          <w:highlight w:val="lightGray"/>
        </w:rPr>
        <w:t>Am</w:t>
      </w:r>
      <w:r w:rsidR="00CA7521" w:rsidRPr="009A3235">
        <w:rPr>
          <w:rFonts w:ascii="AdvTT5ada87cc" w:hAnsi="AdvTT5ada87cc" w:cs="AdvTT5ada87cc"/>
          <w:sz w:val="24"/>
          <w:szCs w:val="24"/>
          <w:highlight w:val="lightGray"/>
        </w:rPr>
        <w:t>erican</w:t>
      </w:r>
      <w:r w:rsidRPr="009A3235">
        <w:rPr>
          <w:rFonts w:ascii="AdvTT5ada87cc" w:hAnsi="AdvTT5ada87cc" w:cs="AdvTT5ada87cc"/>
          <w:sz w:val="24"/>
          <w:szCs w:val="24"/>
          <w:highlight w:val="lightGray"/>
        </w:rPr>
        <w:t xml:space="preserve"> J</w:t>
      </w:r>
      <w:r w:rsidR="00CA7521" w:rsidRPr="009A3235">
        <w:rPr>
          <w:rFonts w:ascii="AdvTT5ada87cc" w:hAnsi="AdvTT5ada87cc" w:cs="AdvTT5ada87cc"/>
          <w:sz w:val="24"/>
          <w:szCs w:val="24"/>
          <w:highlight w:val="lightGray"/>
        </w:rPr>
        <w:t>ournal</w:t>
      </w:r>
      <w:r w:rsidRPr="009A3235">
        <w:rPr>
          <w:rFonts w:ascii="AdvTT5ada87cc" w:hAnsi="AdvTT5ada87cc" w:cs="AdvTT5ada87cc"/>
          <w:sz w:val="24"/>
          <w:szCs w:val="24"/>
          <w:highlight w:val="lightGray"/>
        </w:rPr>
        <w:t xml:space="preserve"> Community Psychol</w:t>
      </w:r>
      <w:r w:rsidR="00CA7521" w:rsidRPr="009A3235">
        <w:rPr>
          <w:rFonts w:ascii="AdvTT5ada87cc" w:hAnsi="AdvTT5ada87cc" w:cs="AdvTT5ada87cc"/>
          <w:sz w:val="24"/>
          <w:szCs w:val="24"/>
          <w:highlight w:val="lightGray"/>
        </w:rPr>
        <w:t>ogy,</w:t>
      </w:r>
      <w:r w:rsidRPr="009A3235">
        <w:rPr>
          <w:rFonts w:ascii="AdvTT5ada87cc" w:hAnsi="AdvTT5ada87cc" w:cs="AdvTT5ada87cc"/>
          <w:sz w:val="24"/>
          <w:szCs w:val="24"/>
          <w:highlight w:val="lightGray"/>
        </w:rPr>
        <w:t xml:space="preserve"> 0:1</w:t>
      </w:r>
      <w:r w:rsidRPr="009A3235">
        <w:rPr>
          <w:rFonts w:ascii="AdvTT5ada87cc+20" w:hAnsi="AdvTT5ada87cc+20" w:cs="AdvTT5ada87cc+20"/>
          <w:sz w:val="24"/>
          <w:szCs w:val="24"/>
          <w:highlight w:val="lightGray"/>
        </w:rPr>
        <w:t>–</w:t>
      </w:r>
      <w:r w:rsidRPr="009A3235">
        <w:rPr>
          <w:rFonts w:ascii="AdvTT5ada87cc" w:hAnsi="AdvTT5ada87cc" w:cs="AdvTT5ada87cc"/>
          <w:sz w:val="24"/>
          <w:szCs w:val="24"/>
          <w:highlight w:val="lightGray"/>
        </w:rPr>
        <w:t>12</w:t>
      </w:r>
      <w:r w:rsidR="00CA7521" w:rsidRPr="009A3235">
        <w:rPr>
          <w:rFonts w:ascii="AdvTT5ada87cc" w:hAnsi="AdvTT5ada87cc" w:cs="AdvTT5ada87cc"/>
          <w:sz w:val="24"/>
          <w:szCs w:val="24"/>
          <w:highlight w:val="lightGray"/>
        </w:rPr>
        <w:t>.</w:t>
      </w:r>
    </w:p>
    <w:p w:rsidR="00C95D27" w:rsidRDefault="00C95D27" w:rsidP="00C95D27">
      <w:pPr>
        <w:spacing w:after="0"/>
        <w:rPr>
          <w:rFonts w:ascii="AdvTT5ada87cc" w:hAnsi="AdvTT5ada87cc"/>
          <w:sz w:val="24"/>
          <w:szCs w:val="24"/>
          <w:rtl/>
        </w:rPr>
      </w:pPr>
    </w:p>
    <w:p w:rsidR="004D27C7" w:rsidRPr="00C95D27" w:rsidRDefault="00CA7521" w:rsidP="00C95D27">
      <w:pPr>
        <w:spacing w:after="0"/>
        <w:jc w:val="center"/>
        <w:rPr>
          <w:rFonts w:ascii="AdvTT5ada87cc" w:hAnsi="AdvTT5ada87cc"/>
          <w:b/>
          <w:bCs/>
          <w:sz w:val="24"/>
          <w:szCs w:val="24"/>
          <w:rtl/>
        </w:rPr>
      </w:pPr>
      <w:r w:rsidRPr="00C95D27">
        <w:rPr>
          <w:rFonts w:ascii="AdvTT5ada87cc" w:hAnsi="AdvTT5ada87cc" w:hint="cs"/>
          <w:b/>
          <w:bCs/>
          <w:sz w:val="24"/>
          <w:szCs w:val="24"/>
          <w:rtl/>
        </w:rPr>
        <w:t>תקציר</w:t>
      </w:r>
    </w:p>
    <w:p w:rsidR="00CA7521" w:rsidRPr="00BA35D3" w:rsidRDefault="00CA7521" w:rsidP="00CC1D0A">
      <w:pPr>
        <w:spacing w:after="0" w:line="360" w:lineRule="auto"/>
        <w:rPr>
          <w:rFonts w:asciiTheme="minorBidi" w:hAnsiTheme="minorBidi"/>
          <w:sz w:val="24"/>
          <w:szCs w:val="24"/>
          <w:rtl/>
        </w:rPr>
      </w:pPr>
      <w:r w:rsidRPr="00BA35D3">
        <w:rPr>
          <w:rFonts w:asciiTheme="minorBidi" w:hAnsiTheme="minorBidi"/>
          <w:sz w:val="24"/>
          <w:szCs w:val="24"/>
          <w:rtl/>
        </w:rPr>
        <w:t xml:space="preserve">המאמר </w:t>
      </w:r>
      <w:r w:rsidR="00E86248" w:rsidRPr="00BA35D3">
        <w:rPr>
          <w:rFonts w:asciiTheme="minorBidi" w:hAnsiTheme="minorBidi"/>
          <w:sz w:val="24"/>
          <w:szCs w:val="24"/>
          <w:rtl/>
        </w:rPr>
        <w:t xml:space="preserve">מתאר </w:t>
      </w:r>
      <w:r w:rsidR="00C95D27">
        <w:rPr>
          <w:rFonts w:asciiTheme="minorBidi" w:hAnsiTheme="minorBidi"/>
          <w:sz w:val="24"/>
          <w:szCs w:val="24"/>
          <w:rtl/>
        </w:rPr>
        <w:t>התפתחות והערכה של תוכנית הסמכ</w:t>
      </w:r>
      <w:r w:rsidRPr="00BA35D3">
        <w:rPr>
          <w:rFonts w:asciiTheme="minorBidi" w:hAnsiTheme="minorBidi"/>
          <w:sz w:val="24"/>
          <w:szCs w:val="24"/>
          <w:rtl/>
        </w:rPr>
        <w:t>ה אקדמית למדריכי בית ומפקחים. ה-</w:t>
      </w:r>
      <w:r w:rsidRPr="00C95D27">
        <w:rPr>
          <w:rFonts w:asciiTheme="minorBidi" w:hAnsiTheme="minorBidi"/>
          <w:b/>
          <w:bCs/>
          <w:sz w:val="24"/>
          <w:szCs w:val="24"/>
        </w:rPr>
        <w:t>ISF</w:t>
      </w:r>
      <w:r w:rsidRPr="00BA35D3">
        <w:rPr>
          <w:rFonts w:asciiTheme="minorBidi" w:hAnsiTheme="minorBidi"/>
          <w:sz w:val="24"/>
          <w:szCs w:val="24"/>
          <w:rtl/>
        </w:rPr>
        <w:t xml:space="preserve"> (מסגרת מערכות אינטראקטיבי</w:t>
      </w:r>
      <w:r w:rsidR="0082047E" w:rsidRPr="00BA35D3">
        <w:rPr>
          <w:rFonts w:asciiTheme="minorBidi" w:hAnsiTheme="minorBidi"/>
          <w:sz w:val="24"/>
          <w:szCs w:val="24"/>
          <w:rtl/>
        </w:rPr>
        <w:t>ו</w:t>
      </w:r>
      <w:r w:rsidR="00C95D27">
        <w:rPr>
          <w:rFonts w:asciiTheme="minorBidi" w:hAnsiTheme="minorBidi"/>
          <w:sz w:val="24"/>
          <w:szCs w:val="24"/>
          <w:rtl/>
        </w:rPr>
        <w:t xml:space="preserve">ת להפצת ויישום) </w:t>
      </w:r>
      <w:r w:rsidR="00C95D27">
        <w:rPr>
          <w:rFonts w:asciiTheme="minorBidi" w:hAnsiTheme="minorBidi" w:hint="cs"/>
          <w:sz w:val="24"/>
          <w:szCs w:val="24"/>
          <w:rtl/>
        </w:rPr>
        <w:t>מכוונת את ה</w:t>
      </w:r>
      <w:r w:rsidR="00C95D27">
        <w:rPr>
          <w:rFonts w:asciiTheme="minorBidi" w:hAnsiTheme="minorBidi"/>
          <w:sz w:val="24"/>
          <w:szCs w:val="24"/>
          <w:rtl/>
        </w:rPr>
        <w:t xml:space="preserve">מסגרת </w:t>
      </w:r>
      <w:r w:rsidR="00C95D27">
        <w:rPr>
          <w:rFonts w:asciiTheme="minorBidi" w:hAnsiTheme="minorBidi" w:hint="cs"/>
          <w:sz w:val="24"/>
          <w:szCs w:val="24"/>
          <w:rtl/>
        </w:rPr>
        <w:t>ה</w:t>
      </w:r>
      <w:r w:rsidR="00C95D27">
        <w:rPr>
          <w:rFonts w:asciiTheme="minorBidi" w:hAnsiTheme="minorBidi"/>
          <w:sz w:val="24"/>
          <w:szCs w:val="24"/>
          <w:rtl/>
        </w:rPr>
        <w:t>מושגית וארגון המאמר</w:t>
      </w:r>
      <w:r w:rsidR="00C95D27">
        <w:rPr>
          <w:rFonts w:asciiTheme="minorBidi" w:hAnsiTheme="minorBidi" w:hint="cs"/>
          <w:sz w:val="24"/>
          <w:szCs w:val="24"/>
          <w:rtl/>
        </w:rPr>
        <w:t xml:space="preserve"> ו</w:t>
      </w:r>
      <w:r w:rsidRPr="00BA35D3">
        <w:rPr>
          <w:rFonts w:asciiTheme="minorBidi" w:hAnsiTheme="minorBidi"/>
          <w:sz w:val="24"/>
          <w:szCs w:val="24"/>
          <w:rtl/>
        </w:rPr>
        <w:t>מתאר</w:t>
      </w:r>
      <w:r w:rsidR="00C95D27">
        <w:rPr>
          <w:rFonts w:asciiTheme="minorBidi" w:hAnsiTheme="minorBidi" w:hint="cs"/>
          <w:sz w:val="24"/>
          <w:szCs w:val="24"/>
          <w:rtl/>
        </w:rPr>
        <w:t>ת</w:t>
      </w:r>
      <w:r w:rsidRPr="00BA35D3">
        <w:rPr>
          <w:rFonts w:asciiTheme="minorBidi" w:hAnsiTheme="minorBidi"/>
          <w:sz w:val="24"/>
          <w:szCs w:val="24"/>
          <w:rtl/>
        </w:rPr>
        <w:t xml:space="preserve"> רכיבים המעורבים בתרגום ממצאי המחקר ליישום אפקטיבי של תוכניות מניעה. אנו מתארים יישום ולקחים שנלמדו משבע פעילויות פיתוח: (א) סקירת ספרות, (ב) סקירה של יוזמות הכשרה אחרות במדינה, (ג)</w:t>
      </w:r>
      <w:r w:rsidR="00C95D27">
        <w:rPr>
          <w:rFonts w:asciiTheme="minorBidi" w:hAnsiTheme="minorBidi"/>
          <w:sz w:val="24"/>
          <w:szCs w:val="24"/>
          <w:rtl/>
        </w:rPr>
        <w:t xml:space="preserve"> קבוצות מיקוד ע</w:t>
      </w:r>
      <w:r w:rsidR="00C95D27">
        <w:rPr>
          <w:rFonts w:asciiTheme="minorBidi" w:hAnsiTheme="minorBidi" w:hint="cs"/>
          <w:sz w:val="24"/>
          <w:szCs w:val="24"/>
          <w:rtl/>
        </w:rPr>
        <w:t>ם</w:t>
      </w:r>
      <w:r w:rsidR="002D1C0C" w:rsidRPr="00BA35D3">
        <w:rPr>
          <w:rFonts w:asciiTheme="minorBidi" w:hAnsiTheme="minorBidi"/>
          <w:sz w:val="24"/>
          <w:szCs w:val="24"/>
          <w:rtl/>
        </w:rPr>
        <w:t xml:space="preserve"> מדריכים ומפקחים (ד)</w:t>
      </w:r>
      <w:r w:rsidRPr="00BA35D3">
        <w:rPr>
          <w:rFonts w:asciiTheme="minorBidi" w:hAnsiTheme="minorBidi"/>
          <w:sz w:val="24"/>
          <w:szCs w:val="24"/>
          <w:rtl/>
        </w:rPr>
        <w:t xml:space="preserve"> שיחות עם מדריכי בית אינדיבידואליים,</w:t>
      </w:r>
      <w:r w:rsidR="002D1C0C" w:rsidRPr="00BA35D3">
        <w:rPr>
          <w:rFonts w:asciiTheme="minorBidi" w:hAnsiTheme="minorBidi"/>
          <w:sz w:val="24"/>
          <w:szCs w:val="24"/>
          <w:rtl/>
        </w:rPr>
        <w:t xml:space="preserve"> (ה) יצירת ועדה מייעצת מדינתית של ספקי מדריכי בית </w:t>
      </w:r>
      <w:r w:rsidR="00C95D27">
        <w:rPr>
          <w:rFonts w:asciiTheme="minorBidi" w:hAnsiTheme="minorBidi" w:hint="cs"/>
          <w:sz w:val="24"/>
          <w:szCs w:val="24"/>
          <w:rtl/>
        </w:rPr>
        <w:t>ו</w:t>
      </w:r>
      <w:r w:rsidR="002D1C0C" w:rsidRPr="00BA35D3">
        <w:rPr>
          <w:rFonts w:asciiTheme="minorBidi" w:hAnsiTheme="minorBidi"/>
          <w:sz w:val="24"/>
          <w:szCs w:val="24"/>
          <w:rtl/>
        </w:rPr>
        <w:t>בעלי עניין</w:t>
      </w:r>
      <w:r w:rsidR="00C95D27">
        <w:rPr>
          <w:rFonts w:asciiTheme="minorBidi" w:hAnsiTheme="minorBidi" w:hint="cs"/>
          <w:sz w:val="24"/>
          <w:szCs w:val="24"/>
          <w:rtl/>
        </w:rPr>
        <w:t xml:space="preserve"> בנושא</w:t>
      </w:r>
      <w:r w:rsidR="002D1C0C" w:rsidRPr="00BA35D3">
        <w:rPr>
          <w:rFonts w:asciiTheme="minorBidi" w:hAnsiTheme="minorBidi"/>
          <w:sz w:val="24"/>
          <w:szCs w:val="24"/>
          <w:rtl/>
        </w:rPr>
        <w:t xml:space="preserve">, (ו) פיתוח </w:t>
      </w:r>
      <w:r w:rsidR="00CC1D0A">
        <w:rPr>
          <w:rFonts w:asciiTheme="minorBidi" w:hAnsiTheme="minorBidi" w:hint="cs"/>
          <w:sz w:val="24"/>
          <w:szCs w:val="24"/>
          <w:rtl/>
        </w:rPr>
        <w:t>סרטוני הדרכה</w:t>
      </w:r>
      <w:r w:rsidR="002D1C0C" w:rsidRPr="00BA35D3">
        <w:rPr>
          <w:rFonts w:asciiTheme="minorBidi" w:hAnsiTheme="minorBidi"/>
          <w:sz w:val="24"/>
          <w:szCs w:val="24"/>
          <w:rtl/>
        </w:rPr>
        <w:t>. אנ</w:t>
      </w:r>
      <w:r w:rsidR="00C95D27">
        <w:rPr>
          <w:rFonts w:asciiTheme="minorBidi" w:hAnsiTheme="minorBidi" w:hint="cs"/>
          <w:sz w:val="24"/>
          <w:szCs w:val="24"/>
          <w:rtl/>
        </w:rPr>
        <w:t>ו</w:t>
      </w:r>
      <w:r w:rsidR="002D1C0C" w:rsidRPr="00BA35D3">
        <w:rPr>
          <w:rFonts w:asciiTheme="minorBidi" w:hAnsiTheme="minorBidi"/>
          <w:sz w:val="24"/>
          <w:szCs w:val="24"/>
          <w:rtl/>
        </w:rPr>
        <w:t xml:space="preserve"> מציגים נתוני הערכה מ-49 מדריכים בית ו-23 מפקחים שהשלימו את תוכנית ההדרכה לאחר הכש</w:t>
      </w:r>
      <w:r w:rsidR="00C95D27">
        <w:rPr>
          <w:rFonts w:asciiTheme="minorBidi" w:hAnsiTheme="minorBidi"/>
          <w:sz w:val="24"/>
          <w:szCs w:val="24"/>
          <w:rtl/>
        </w:rPr>
        <w:t>רה ניסיונית ודירגו גבוה</w:t>
      </w:r>
      <w:r w:rsidR="00C95D27">
        <w:rPr>
          <w:rFonts w:asciiTheme="minorBidi" w:hAnsiTheme="minorBidi" w:hint="cs"/>
          <w:sz w:val="24"/>
          <w:szCs w:val="24"/>
          <w:rtl/>
        </w:rPr>
        <w:t xml:space="preserve"> את</w:t>
      </w:r>
      <w:r w:rsidR="00C95D27">
        <w:rPr>
          <w:rFonts w:asciiTheme="minorBidi" w:hAnsiTheme="minorBidi"/>
          <w:sz w:val="24"/>
          <w:szCs w:val="24"/>
          <w:rtl/>
        </w:rPr>
        <w:t xml:space="preserve"> שביעות רצו</w:t>
      </w:r>
      <w:r w:rsidR="00C95D27">
        <w:rPr>
          <w:rFonts w:asciiTheme="minorBidi" w:hAnsiTheme="minorBidi" w:hint="cs"/>
          <w:sz w:val="24"/>
          <w:szCs w:val="24"/>
          <w:rtl/>
        </w:rPr>
        <w:t>נם</w:t>
      </w:r>
      <w:r w:rsidR="002D1C0C" w:rsidRPr="00BA35D3">
        <w:rPr>
          <w:rFonts w:asciiTheme="minorBidi" w:hAnsiTheme="minorBidi"/>
          <w:sz w:val="24"/>
          <w:szCs w:val="24"/>
          <w:rtl/>
        </w:rPr>
        <w:t xml:space="preserve"> מהתוכנית, דיווחו על </w:t>
      </w:r>
      <w:r w:rsidR="00C95D27">
        <w:rPr>
          <w:rFonts w:asciiTheme="minorBidi" w:hAnsiTheme="minorBidi" w:hint="cs"/>
          <w:sz w:val="24"/>
          <w:szCs w:val="24"/>
          <w:rtl/>
        </w:rPr>
        <w:t>הגברת</w:t>
      </w:r>
      <w:r w:rsidR="00C95D27">
        <w:rPr>
          <w:rFonts w:asciiTheme="minorBidi" w:hAnsiTheme="minorBidi"/>
          <w:sz w:val="24"/>
          <w:szCs w:val="24"/>
          <w:rtl/>
        </w:rPr>
        <w:t xml:space="preserve"> </w:t>
      </w:r>
      <w:r w:rsidR="00C95D27">
        <w:rPr>
          <w:rFonts w:asciiTheme="minorBidi" w:hAnsiTheme="minorBidi" w:hint="cs"/>
          <w:sz w:val="24"/>
          <w:szCs w:val="24"/>
          <w:rtl/>
        </w:rPr>
        <w:t>ה</w:t>
      </w:r>
      <w:r w:rsidR="002D1C0C" w:rsidRPr="00BA35D3">
        <w:rPr>
          <w:rFonts w:asciiTheme="minorBidi" w:hAnsiTheme="minorBidi"/>
          <w:sz w:val="24"/>
          <w:szCs w:val="24"/>
          <w:rtl/>
        </w:rPr>
        <w:t xml:space="preserve">מסוגלות </w:t>
      </w:r>
      <w:r w:rsidR="00C95D27">
        <w:rPr>
          <w:rFonts w:asciiTheme="minorBidi" w:hAnsiTheme="minorBidi" w:hint="cs"/>
          <w:sz w:val="24"/>
          <w:szCs w:val="24"/>
          <w:rtl/>
        </w:rPr>
        <w:t>ה</w:t>
      </w:r>
      <w:r w:rsidR="00C95D27">
        <w:rPr>
          <w:rFonts w:asciiTheme="minorBidi" w:hAnsiTheme="minorBidi"/>
          <w:sz w:val="24"/>
          <w:szCs w:val="24"/>
          <w:rtl/>
        </w:rPr>
        <w:t xml:space="preserve">עצמית </w:t>
      </w:r>
      <w:r w:rsidR="00C95D27">
        <w:rPr>
          <w:rFonts w:asciiTheme="minorBidi" w:hAnsiTheme="minorBidi" w:hint="cs"/>
          <w:sz w:val="24"/>
          <w:szCs w:val="24"/>
          <w:rtl/>
        </w:rPr>
        <w:t>ב</w:t>
      </w:r>
      <w:r w:rsidR="002D1C0C" w:rsidRPr="00BA35D3">
        <w:rPr>
          <w:rFonts w:asciiTheme="minorBidi" w:hAnsiTheme="minorBidi"/>
          <w:sz w:val="24"/>
          <w:szCs w:val="24"/>
          <w:rtl/>
        </w:rPr>
        <w:t>נושאי ההדרכה ועל שימוש נרח</w:t>
      </w:r>
      <w:r w:rsidR="00C95D27">
        <w:rPr>
          <w:rFonts w:asciiTheme="minorBidi" w:hAnsiTheme="minorBidi"/>
          <w:sz w:val="24"/>
          <w:szCs w:val="24"/>
          <w:rtl/>
        </w:rPr>
        <w:t xml:space="preserve">ב בטכניקות תקשורת </w:t>
      </w:r>
      <w:proofErr w:type="spellStart"/>
      <w:r w:rsidR="00C95D27">
        <w:rPr>
          <w:rFonts w:asciiTheme="minorBidi" w:hAnsiTheme="minorBidi"/>
          <w:sz w:val="24"/>
          <w:szCs w:val="24"/>
          <w:rtl/>
        </w:rPr>
        <w:t>מוטיבציוניות</w:t>
      </w:r>
      <w:proofErr w:type="spellEnd"/>
      <w:r w:rsidR="00C95D27">
        <w:rPr>
          <w:rFonts w:asciiTheme="minorBidi" w:hAnsiTheme="minorBidi" w:hint="cs"/>
          <w:sz w:val="24"/>
          <w:szCs w:val="24"/>
          <w:rtl/>
        </w:rPr>
        <w:t xml:space="preserve"> - </w:t>
      </w:r>
      <w:r w:rsidR="002D1C0C" w:rsidRPr="00BA35D3">
        <w:rPr>
          <w:rFonts w:asciiTheme="minorBidi" w:hAnsiTheme="minorBidi"/>
          <w:sz w:val="24"/>
          <w:szCs w:val="24"/>
          <w:rtl/>
        </w:rPr>
        <w:t>כישורי</w:t>
      </w:r>
      <w:r w:rsidR="00C95D27">
        <w:rPr>
          <w:rFonts w:asciiTheme="minorBidi" w:hAnsiTheme="minorBidi"/>
          <w:sz w:val="24"/>
          <w:szCs w:val="24"/>
          <w:rtl/>
        </w:rPr>
        <w:t xml:space="preserve"> היסוד של תכני ההסמכה. התוצאות </w:t>
      </w:r>
      <w:r w:rsidR="00C95D27">
        <w:rPr>
          <w:rFonts w:asciiTheme="minorBidi" w:hAnsiTheme="minorBidi" w:hint="cs"/>
          <w:sz w:val="24"/>
          <w:szCs w:val="24"/>
          <w:rtl/>
        </w:rPr>
        <w:t>מ</w:t>
      </w:r>
      <w:r w:rsidR="00C95D27">
        <w:rPr>
          <w:rFonts w:asciiTheme="minorBidi" w:hAnsiTheme="minorBidi"/>
          <w:sz w:val="24"/>
          <w:szCs w:val="24"/>
          <w:rtl/>
        </w:rPr>
        <w:t>שקפות את רווחי</w:t>
      </w:r>
      <w:r w:rsidR="002D1C0C" w:rsidRPr="00BA35D3">
        <w:rPr>
          <w:rFonts w:asciiTheme="minorBidi" w:hAnsiTheme="minorBidi"/>
          <w:sz w:val="24"/>
          <w:szCs w:val="24"/>
          <w:rtl/>
        </w:rPr>
        <w:t xml:space="preserve"> </w:t>
      </w:r>
      <w:r w:rsidR="00C95D27">
        <w:rPr>
          <w:rFonts w:asciiTheme="minorBidi" w:hAnsiTheme="minorBidi" w:hint="cs"/>
          <w:sz w:val="24"/>
          <w:szCs w:val="24"/>
          <w:rtl/>
        </w:rPr>
        <w:t>ה</w:t>
      </w:r>
      <w:r w:rsidR="00C95D27">
        <w:rPr>
          <w:rFonts w:asciiTheme="minorBidi" w:hAnsiTheme="minorBidi"/>
          <w:sz w:val="24"/>
          <w:szCs w:val="24"/>
          <w:rtl/>
        </w:rPr>
        <w:t>התקדמות בתיאוריה ו</w:t>
      </w:r>
      <w:r w:rsidR="00C95D27">
        <w:rPr>
          <w:rFonts w:asciiTheme="minorBidi" w:hAnsiTheme="minorBidi" w:hint="cs"/>
          <w:sz w:val="24"/>
          <w:szCs w:val="24"/>
          <w:rtl/>
        </w:rPr>
        <w:t>ב</w:t>
      </w:r>
      <w:r w:rsidR="002D1C0C" w:rsidRPr="00BA35D3">
        <w:rPr>
          <w:rFonts w:asciiTheme="minorBidi" w:hAnsiTheme="minorBidi"/>
          <w:sz w:val="24"/>
          <w:szCs w:val="24"/>
          <w:rtl/>
        </w:rPr>
        <w:t>פ</w:t>
      </w:r>
      <w:r w:rsidR="00C95D27">
        <w:rPr>
          <w:rFonts w:asciiTheme="minorBidi" w:hAnsiTheme="minorBidi" w:hint="cs"/>
          <w:sz w:val="24"/>
          <w:szCs w:val="24"/>
          <w:rtl/>
        </w:rPr>
        <w:t>ר</w:t>
      </w:r>
      <w:r w:rsidR="002D1C0C" w:rsidRPr="00BA35D3">
        <w:rPr>
          <w:rFonts w:asciiTheme="minorBidi" w:hAnsiTheme="minorBidi"/>
          <w:sz w:val="24"/>
          <w:szCs w:val="24"/>
          <w:rtl/>
        </w:rPr>
        <w:t xml:space="preserve">קטיקה </w:t>
      </w:r>
      <w:r w:rsidR="00C95D27">
        <w:rPr>
          <w:rFonts w:asciiTheme="minorBidi" w:hAnsiTheme="minorBidi" w:hint="cs"/>
          <w:sz w:val="24"/>
          <w:szCs w:val="24"/>
          <w:rtl/>
        </w:rPr>
        <w:t>מבוססת</w:t>
      </w:r>
      <w:r w:rsidR="00CC1D0A">
        <w:rPr>
          <w:rFonts w:asciiTheme="minorBidi" w:hAnsiTheme="minorBidi" w:hint="cs"/>
          <w:sz w:val="24"/>
          <w:szCs w:val="24"/>
          <w:rtl/>
        </w:rPr>
        <w:t>-מדעית</w:t>
      </w:r>
      <w:r w:rsidR="00C95D27">
        <w:rPr>
          <w:rFonts w:asciiTheme="minorBidi" w:hAnsiTheme="minorBidi" w:hint="cs"/>
          <w:sz w:val="24"/>
          <w:szCs w:val="24"/>
          <w:rtl/>
        </w:rPr>
        <w:t xml:space="preserve"> </w:t>
      </w:r>
      <w:r w:rsidR="002D1C0C" w:rsidRPr="00BA35D3">
        <w:rPr>
          <w:rFonts w:asciiTheme="minorBidi" w:hAnsiTheme="minorBidi"/>
          <w:sz w:val="24"/>
          <w:szCs w:val="24"/>
          <w:rtl/>
        </w:rPr>
        <w:t xml:space="preserve">ושל מעורבות ספקים ובעלי עניין </w:t>
      </w:r>
      <w:r w:rsidR="00CC1D0A">
        <w:rPr>
          <w:rFonts w:asciiTheme="minorBidi" w:hAnsiTheme="minorBidi" w:hint="cs"/>
          <w:sz w:val="24"/>
          <w:szCs w:val="24"/>
          <w:rtl/>
        </w:rPr>
        <w:t>אחרים</w:t>
      </w:r>
      <w:r w:rsidR="00CC1D0A">
        <w:rPr>
          <w:rFonts w:asciiTheme="minorBidi" w:hAnsiTheme="minorBidi"/>
          <w:sz w:val="24"/>
          <w:szCs w:val="24"/>
          <w:rtl/>
        </w:rPr>
        <w:t xml:space="preserve"> ב</w:t>
      </w:r>
      <w:r w:rsidR="002D1C0C" w:rsidRPr="00BA35D3">
        <w:rPr>
          <w:rFonts w:asciiTheme="minorBidi" w:hAnsiTheme="minorBidi"/>
          <w:sz w:val="24"/>
          <w:szCs w:val="24"/>
          <w:rtl/>
        </w:rPr>
        <w:t>תהליך.</w:t>
      </w:r>
    </w:p>
    <w:p w:rsidR="002D1C0C" w:rsidRPr="00CC1D0A" w:rsidRDefault="002D1C0C" w:rsidP="00CC1D0A">
      <w:pPr>
        <w:spacing w:after="0" w:line="360" w:lineRule="auto"/>
        <w:jc w:val="center"/>
        <w:rPr>
          <w:rFonts w:asciiTheme="minorBidi" w:hAnsiTheme="minorBidi"/>
          <w:b/>
          <w:bCs/>
          <w:sz w:val="24"/>
          <w:szCs w:val="24"/>
          <w:rtl/>
        </w:rPr>
      </w:pPr>
      <w:r w:rsidRPr="00CC1D0A">
        <w:rPr>
          <w:rFonts w:asciiTheme="minorBidi" w:hAnsiTheme="minorBidi"/>
          <w:b/>
          <w:bCs/>
          <w:sz w:val="24"/>
          <w:szCs w:val="24"/>
          <w:rtl/>
        </w:rPr>
        <w:t>מבוא</w:t>
      </w:r>
    </w:p>
    <w:p w:rsidR="00D133BF" w:rsidRPr="00BA35D3" w:rsidRDefault="00D133BF" w:rsidP="00CC1D0A">
      <w:pPr>
        <w:spacing w:after="0" w:line="360" w:lineRule="auto"/>
        <w:rPr>
          <w:rFonts w:asciiTheme="minorBidi" w:hAnsiTheme="minorBidi"/>
          <w:sz w:val="24"/>
          <w:szCs w:val="24"/>
          <w:rtl/>
        </w:rPr>
      </w:pPr>
      <w:r w:rsidRPr="00BA35D3">
        <w:rPr>
          <w:rFonts w:asciiTheme="minorBidi" w:hAnsiTheme="minorBidi"/>
          <w:sz w:val="24"/>
          <w:szCs w:val="24"/>
          <w:rtl/>
        </w:rPr>
        <w:t>מדריכי בית לאמהות בהריון, תינוקות והגיל הרך שעובדים עם מ</w:t>
      </w:r>
      <w:r w:rsidR="00CC1D0A">
        <w:rPr>
          <w:rFonts w:asciiTheme="minorBidi" w:hAnsiTheme="minorBidi"/>
          <w:sz w:val="24"/>
          <w:szCs w:val="24"/>
          <w:rtl/>
        </w:rPr>
        <w:t>שפחות בסיכון אמורים לשפר את ברי</w:t>
      </w:r>
      <w:r w:rsidRPr="00BA35D3">
        <w:rPr>
          <w:rFonts w:asciiTheme="minorBidi" w:hAnsiTheme="minorBidi"/>
          <w:sz w:val="24"/>
          <w:szCs w:val="24"/>
          <w:rtl/>
        </w:rPr>
        <w:t>א</w:t>
      </w:r>
      <w:r w:rsidR="00CC1D0A">
        <w:rPr>
          <w:rFonts w:asciiTheme="minorBidi" w:hAnsiTheme="minorBidi" w:hint="cs"/>
          <w:sz w:val="24"/>
          <w:szCs w:val="24"/>
          <w:rtl/>
        </w:rPr>
        <w:t>ו</w:t>
      </w:r>
      <w:r w:rsidRPr="00BA35D3">
        <w:rPr>
          <w:rFonts w:asciiTheme="minorBidi" w:hAnsiTheme="minorBidi"/>
          <w:sz w:val="24"/>
          <w:szCs w:val="24"/>
          <w:rtl/>
        </w:rPr>
        <w:t>ת האם והיל</w:t>
      </w:r>
      <w:r w:rsidR="00CC1D0A">
        <w:rPr>
          <w:rFonts w:asciiTheme="minorBidi" w:hAnsiTheme="minorBidi"/>
          <w:sz w:val="24"/>
          <w:szCs w:val="24"/>
          <w:rtl/>
        </w:rPr>
        <w:t>ד אך האפקטיביות של שירות מדריכי</w:t>
      </w:r>
      <w:r w:rsidRPr="00BA35D3">
        <w:rPr>
          <w:rFonts w:asciiTheme="minorBidi" w:hAnsiTheme="minorBidi"/>
          <w:sz w:val="24"/>
          <w:szCs w:val="24"/>
          <w:rtl/>
        </w:rPr>
        <w:t xml:space="preserve"> הבית אינה ע</w:t>
      </w:r>
      <w:r w:rsidR="00CC1D0A">
        <w:rPr>
          <w:rFonts w:asciiTheme="minorBidi" w:hAnsiTheme="minorBidi"/>
          <w:sz w:val="24"/>
          <w:szCs w:val="24"/>
          <w:rtl/>
        </w:rPr>
        <w:t xml:space="preserve">קבית. אחד האתגרים העיקריים הוא רוחב </w:t>
      </w:r>
      <w:r w:rsidRPr="00BA35D3">
        <w:rPr>
          <w:rFonts w:asciiTheme="minorBidi" w:hAnsiTheme="minorBidi"/>
          <w:sz w:val="24"/>
          <w:szCs w:val="24"/>
          <w:rtl/>
        </w:rPr>
        <w:t xml:space="preserve">הכישורים הנדרשים של כוח העבודה. </w:t>
      </w:r>
      <w:r w:rsidR="00CC1D0A">
        <w:rPr>
          <w:rFonts w:asciiTheme="minorBidi" w:hAnsiTheme="minorBidi"/>
          <w:sz w:val="24"/>
          <w:szCs w:val="24"/>
          <w:rtl/>
        </w:rPr>
        <w:t>תוכניות הסמכה מנסות לצמצם את הת</w:t>
      </w:r>
      <w:r w:rsidR="00CC1D0A">
        <w:rPr>
          <w:rFonts w:asciiTheme="minorBidi" w:hAnsiTheme="minorBidi" w:hint="cs"/>
          <w:sz w:val="24"/>
          <w:szCs w:val="24"/>
          <w:rtl/>
        </w:rPr>
        <w:t>ז</w:t>
      </w:r>
      <w:r w:rsidRPr="00BA35D3">
        <w:rPr>
          <w:rFonts w:asciiTheme="minorBidi" w:hAnsiTheme="minorBidi"/>
          <w:sz w:val="24"/>
          <w:szCs w:val="24"/>
          <w:rtl/>
        </w:rPr>
        <w:t>ונה הגרועה ולשפר</w:t>
      </w:r>
      <w:r w:rsidR="00CC1D0A">
        <w:rPr>
          <w:rFonts w:asciiTheme="minorBidi" w:hAnsiTheme="minorBidi" w:hint="cs"/>
          <w:sz w:val="24"/>
          <w:szCs w:val="24"/>
          <w:rtl/>
        </w:rPr>
        <w:t xml:space="preserve"> </w:t>
      </w:r>
      <w:r w:rsidR="00CC1D0A">
        <w:rPr>
          <w:rFonts w:asciiTheme="minorBidi" w:hAnsiTheme="minorBidi"/>
          <w:sz w:val="24"/>
          <w:szCs w:val="24"/>
          <w:rtl/>
        </w:rPr>
        <w:t>את ברי</w:t>
      </w:r>
      <w:r w:rsidRPr="00BA35D3">
        <w:rPr>
          <w:rFonts w:asciiTheme="minorBidi" w:hAnsiTheme="minorBidi"/>
          <w:sz w:val="24"/>
          <w:szCs w:val="24"/>
          <w:rtl/>
        </w:rPr>
        <w:t>א</w:t>
      </w:r>
      <w:r w:rsidR="00CC1D0A">
        <w:rPr>
          <w:rFonts w:asciiTheme="minorBidi" w:hAnsiTheme="minorBidi" w:hint="cs"/>
          <w:sz w:val="24"/>
          <w:szCs w:val="24"/>
          <w:rtl/>
        </w:rPr>
        <w:t>ו</w:t>
      </w:r>
      <w:r w:rsidR="00CC1D0A">
        <w:rPr>
          <w:rFonts w:asciiTheme="minorBidi" w:hAnsiTheme="minorBidi"/>
          <w:sz w:val="24"/>
          <w:szCs w:val="24"/>
          <w:rtl/>
        </w:rPr>
        <w:t xml:space="preserve">ת האם והילד, התפתחותו, </w:t>
      </w:r>
      <w:r w:rsidR="00CC1D0A">
        <w:rPr>
          <w:rFonts w:asciiTheme="minorBidi" w:hAnsiTheme="minorBidi" w:hint="cs"/>
          <w:sz w:val="24"/>
          <w:szCs w:val="24"/>
          <w:rtl/>
        </w:rPr>
        <w:t>מנהגים הוריים</w:t>
      </w:r>
      <w:r w:rsidRPr="00BA35D3">
        <w:rPr>
          <w:rFonts w:asciiTheme="minorBidi" w:hAnsiTheme="minorBidi"/>
          <w:sz w:val="24"/>
          <w:szCs w:val="24"/>
          <w:rtl/>
        </w:rPr>
        <w:t xml:space="preserve">, מסוגלות עצמית כלכלית של המשפחה ומוכנות לבית הספר בהקשר של משפחות עם שיעור גבוה של בעיות נפשיות, התמכרויות ואלימות בין בני הזוג. </w:t>
      </w:r>
      <w:r w:rsidR="00CC1D0A">
        <w:rPr>
          <w:rFonts w:asciiTheme="minorBidi" w:hAnsiTheme="minorBidi" w:hint="cs"/>
          <w:sz w:val="24"/>
          <w:szCs w:val="24"/>
          <w:rtl/>
        </w:rPr>
        <w:t>בשל</w:t>
      </w:r>
      <w:r w:rsidRPr="00BA35D3">
        <w:rPr>
          <w:rFonts w:asciiTheme="minorBidi" w:hAnsiTheme="minorBidi"/>
          <w:sz w:val="24"/>
          <w:szCs w:val="24"/>
          <w:rtl/>
        </w:rPr>
        <w:t xml:space="preserve"> הר</w:t>
      </w:r>
      <w:r w:rsidR="00CC1D0A">
        <w:rPr>
          <w:rFonts w:asciiTheme="minorBidi" w:hAnsiTheme="minorBidi"/>
          <w:sz w:val="24"/>
          <w:szCs w:val="24"/>
          <w:rtl/>
        </w:rPr>
        <w:t>קע ה</w:t>
      </w:r>
      <w:r w:rsidRPr="00BA35D3">
        <w:rPr>
          <w:rFonts w:asciiTheme="minorBidi" w:hAnsiTheme="minorBidi"/>
          <w:sz w:val="24"/>
          <w:szCs w:val="24"/>
          <w:rtl/>
        </w:rPr>
        <w:t>הש</w:t>
      </w:r>
      <w:r w:rsidR="00CC1D0A">
        <w:rPr>
          <w:rFonts w:asciiTheme="minorBidi" w:hAnsiTheme="minorBidi" w:hint="cs"/>
          <w:sz w:val="24"/>
          <w:szCs w:val="24"/>
          <w:rtl/>
        </w:rPr>
        <w:t>כ</w:t>
      </w:r>
      <w:r w:rsidR="00CC1D0A">
        <w:rPr>
          <w:rFonts w:asciiTheme="minorBidi" w:hAnsiTheme="minorBidi"/>
          <w:sz w:val="24"/>
          <w:szCs w:val="24"/>
          <w:rtl/>
        </w:rPr>
        <w:t>ל</w:t>
      </w:r>
      <w:r w:rsidR="00CC1D0A">
        <w:rPr>
          <w:rFonts w:asciiTheme="minorBidi" w:hAnsiTheme="minorBidi" w:hint="cs"/>
          <w:sz w:val="24"/>
          <w:szCs w:val="24"/>
          <w:rtl/>
        </w:rPr>
        <w:t>תי</w:t>
      </w:r>
      <w:r w:rsidR="00CC1D0A">
        <w:rPr>
          <w:rFonts w:asciiTheme="minorBidi" w:hAnsiTheme="minorBidi"/>
          <w:sz w:val="24"/>
          <w:szCs w:val="24"/>
          <w:rtl/>
        </w:rPr>
        <w:t xml:space="preserve"> השונ</w:t>
      </w:r>
      <w:r w:rsidR="00CC1D0A">
        <w:rPr>
          <w:rFonts w:asciiTheme="minorBidi" w:hAnsiTheme="minorBidi" w:hint="cs"/>
          <w:sz w:val="24"/>
          <w:szCs w:val="24"/>
          <w:rtl/>
        </w:rPr>
        <w:t>ה</w:t>
      </w:r>
      <w:r w:rsidRPr="00BA35D3">
        <w:rPr>
          <w:rFonts w:asciiTheme="minorBidi" w:hAnsiTheme="minorBidi"/>
          <w:sz w:val="24"/>
          <w:szCs w:val="24"/>
          <w:rtl/>
        </w:rPr>
        <w:t xml:space="preserve"> של מדריכי בית רבים הם</w:t>
      </w:r>
      <w:r w:rsidR="00CC1D0A">
        <w:rPr>
          <w:rFonts w:asciiTheme="minorBidi" w:hAnsiTheme="minorBidi" w:hint="cs"/>
          <w:sz w:val="24"/>
          <w:szCs w:val="24"/>
          <w:rtl/>
        </w:rPr>
        <w:t xml:space="preserve"> בד"כ</w:t>
      </w:r>
      <w:r w:rsidRPr="00BA35D3">
        <w:rPr>
          <w:rFonts w:asciiTheme="minorBidi" w:hAnsiTheme="minorBidi"/>
          <w:sz w:val="24"/>
          <w:szCs w:val="24"/>
          <w:rtl/>
        </w:rPr>
        <w:t xml:space="preserve"> רוכשים את ה</w:t>
      </w:r>
      <w:r w:rsidR="00CC1D0A">
        <w:rPr>
          <w:rFonts w:asciiTheme="minorBidi" w:hAnsiTheme="minorBidi" w:hint="cs"/>
          <w:sz w:val="24"/>
          <w:szCs w:val="24"/>
          <w:rtl/>
        </w:rPr>
        <w:t>מיומנויות</w:t>
      </w:r>
      <w:r w:rsidRPr="00BA35D3">
        <w:rPr>
          <w:rFonts w:asciiTheme="minorBidi" w:hAnsiTheme="minorBidi"/>
          <w:sz w:val="24"/>
          <w:szCs w:val="24"/>
          <w:rtl/>
        </w:rPr>
        <w:t xml:space="preserve"> </w:t>
      </w:r>
      <w:r w:rsidR="00CC1D0A">
        <w:rPr>
          <w:rFonts w:asciiTheme="minorBidi" w:hAnsiTheme="minorBidi" w:hint="cs"/>
          <w:sz w:val="24"/>
          <w:szCs w:val="24"/>
          <w:rtl/>
        </w:rPr>
        <w:t>ב</w:t>
      </w:r>
      <w:r w:rsidRPr="00BA35D3">
        <w:rPr>
          <w:rFonts w:asciiTheme="minorBidi" w:hAnsiTheme="minorBidi"/>
          <w:sz w:val="24"/>
          <w:szCs w:val="24"/>
          <w:rtl/>
        </w:rPr>
        <w:t xml:space="preserve">הכשרה תוך </w:t>
      </w:r>
      <w:r w:rsidR="00CC1D0A">
        <w:rPr>
          <w:rFonts w:asciiTheme="minorBidi" w:hAnsiTheme="minorBidi" w:hint="cs"/>
          <w:sz w:val="24"/>
          <w:szCs w:val="24"/>
          <w:rtl/>
        </w:rPr>
        <w:t xml:space="preserve">כדי </w:t>
      </w:r>
      <w:r w:rsidRPr="00BA35D3">
        <w:rPr>
          <w:rFonts w:asciiTheme="minorBidi" w:hAnsiTheme="minorBidi"/>
          <w:sz w:val="24"/>
          <w:szCs w:val="24"/>
          <w:rtl/>
        </w:rPr>
        <w:t xml:space="preserve">עבודה. המאמר מנסה לבחון התפתחות של כוח עבודה מבוסס-קהילה דרך תיאור ההתפתחות וההערכה של תוכנית הסכמה אקדמית רב-ממדית למדרכי בית ומפקחים במרילנד. </w:t>
      </w:r>
      <w:r w:rsidR="0082047E" w:rsidRPr="00BA35D3">
        <w:rPr>
          <w:rFonts w:asciiTheme="minorBidi" w:hAnsiTheme="minorBidi"/>
          <w:sz w:val="24"/>
          <w:szCs w:val="24"/>
          <w:rtl/>
        </w:rPr>
        <w:t xml:space="preserve">ניסוי מבוקר אקראי חדש מוכיח שתוכנית הסמכה זו משפרת את כישורי מדריכי הבית בדיון בנושאים מאתגרים כמו בריאות </w:t>
      </w:r>
      <w:r w:rsidR="00CC1D0A">
        <w:rPr>
          <w:rFonts w:asciiTheme="minorBidi" w:hAnsiTheme="minorBidi" w:hint="cs"/>
          <w:sz w:val="24"/>
          <w:szCs w:val="24"/>
          <w:rtl/>
        </w:rPr>
        <w:t>ה</w:t>
      </w:r>
      <w:r w:rsidR="00CC1D0A">
        <w:rPr>
          <w:rFonts w:asciiTheme="minorBidi" w:hAnsiTheme="minorBidi"/>
          <w:sz w:val="24"/>
          <w:szCs w:val="24"/>
          <w:rtl/>
        </w:rPr>
        <w:t>נפש</w:t>
      </w:r>
      <w:r w:rsidR="0082047E" w:rsidRPr="00BA35D3">
        <w:rPr>
          <w:rFonts w:asciiTheme="minorBidi" w:hAnsiTheme="minorBidi"/>
          <w:sz w:val="24"/>
          <w:szCs w:val="24"/>
          <w:rtl/>
        </w:rPr>
        <w:t>, ה</w:t>
      </w:r>
      <w:r w:rsidR="00CC1D0A">
        <w:rPr>
          <w:rFonts w:asciiTheme="minorBidi" w:hAnsiTheme="minorBidi"/>
          <w:sz w:val="24"/>
          <w:szCs w:val="24"/>
          <w:rtl/>
        </w:rPr>
        <w:t>תמכרויות, אלימות במשפחה והורות.</w:t>
      </w:r>
      <w:r w:rsidR="0082047E" w:rsidRPr="00BA35D3">
        <w:rPr>
          <w:rFonts w:asciiTheme="minorBidi" w:hAnsiTheme="minorBidi"/>
          <w:sz w:val="24"/>
          <w:szCs w:val="24"/>
          <w:rtl/>
        </w:rPr>
        <w:t xml:space="preserve"> המאמר מאורגן באופן הבא: (א) סקירת ספרות על כישורי מדריכי הבית וצורכי ההכשרה שלהם; (ב) תיאור </w:t>
      </w:r>
      <w:r w:rsidR="0082047E" w:rsidRPr="00BA35D3">
        <w:rPr>
          <w:rFonts w:asciiTheme="minorBidi" w:hAnsiTheme="minorBidi"/>
          <w:sz w:val="24"/>
          <w:szCs w:val="24"/>
        </w:rPr>
        <w:t>ISF</w:t>
      </w:r>
      <w:r w:rsidR="0082047E" w:rsidRPr="00BA35D3">
        <w:rPr>
          <w:rFonts w:asciiTheme="minorBidi" w:hAnsiTheme="minorBidi"/>
          <w:sz w:val="24"/>
          <w:szCs w:val="24"/>
          <w:rtl/>
        </w:rPr>
        <w:t xml:space="preserve"> וכיצד פעילויות ההערכה והפיתוח מיישרות איתה קו</w:t>
      </w:r>
      <w:r w:rsidR="00CC1D0A">
        <w:rPr>
          <w:rFonts w:asciiTheme="minorBidi" w:hAnsiTheme="minorBidi"/>
          <w:sz w:val="24"/>
          <w:szCs w:val="24"/>
          <w:rtl/>
        </w:rPr>
        <w:t>; (ג) דיון באתגרים מתמשכים ובצע</w:t>
      </w:r>
      <w:r w:rsidR="0082047E" w:rsidRPr="00BA35D3">
        <w:rPr>
          <w:rFonts w:asciiTheme="minorBidi" w:hAnsiTheme="minorBidi"/>
          <w:sz w:val="24"/>
          <w:szCs w:val="24"/>
          <w:rtl/>
        </w:rPr>
        <w:t>ד</w:t>
      </w:r>
      <w:r w:rsidR="00CC1D0A">
        <w:rPr>
          <w:rFonts w:asciiTheme="minorBidi" w:hAnsiTheme="minorBidi" w:hint="cs"/>
          <w:sz w:val="24"/>
          <w:szCs w:val="24"/>
          <w:rtl/>
        </w:rPr>
        <w:t>י</w:t>
      </w:r>
      <w:r w:rsidR="0082047E" w:rsidRPr="00BA35D3">
        <w:rPr>
          <w:rFonts w:asciiTheme="minorBidi" w:hAnsiTheme="minorBidi"/>
          <w:sz w:val="24"/>
          <w:szCs w:val="24"/>
          <w:rtl/>
        </w:rPr>
        <w:t>ם הבאים למרכזי הכשרה בפעילויות בונות יכולת עם מדריכי בית.</w:t>
      </w:r>
    </w:p>
    <w:p w:rsidR="0082047E" w:rsidRDefault="0082047E" w:rsidP="00CC1D0A">
      <w:pPr>
        <w:spacing w:after="0" w:line="360" w:lineRule="auto"/>
        <w:rPr>
          <w:rFonts w:asciiTheme="minorBidi" w:hAnsiTheme="minorBidi"/>
          <w:sz w:val="24"/>
          <w:szCs w:val="24"/>
          <w:rtl/>
        </w:rPr>
      </w:pPr>
      <w:r w:rsidRPr="00BA35D3">
        <w:rPr>
          <w:rFonts w:asciiTheme="minorBidi" w:hAnsiTheme="minorBidi"/>
          <w:sz w:val="24"/>
          <w:szCs w:val="24"/>
          <w:rtl/>
        </w:rPr>
        <w:t>בעשור האחרון, כדי לעזור לגשר על הפער בין</w:t>
      </w:r>
      <w:r w:rsidR="00556159" w:rsidRPr="00BA35D3">
        <w:rPr>
          <w:rFonts w:asciiTheme="minorBidi" w:hAnsiTheme="minorBidi"/>
          <w:sz w:val="24"/>
          <w:szCs w:val="24"/>
          <w:rtl/>
        </w:rPr>
        <w:t xml:space="preserve"> </w:t>
      </w:r>
      <w:r w:rsidR="00CC1D0A">
        <w:rPr>
          <w:rFonts w:asciiTheme="minorBidi" w:hAnsiTheme="minorBidi" w:hint="cs"/>
          <w:sz w:val="24"/>
          <w:szCs w:val="24"/>
          <w:rtl/>
        </w:rPr>
        <w:t>ה</w:t>
      </w:r>
      <w:r w:rsidR="00556159" w:rsidRPr="00BA35D3">
        <w:rPr>
          <w:rFonts w:asciiTheme="minorBidi" w:hAnsiTheme="minorBidi"/>
          <w:sz w:val="24"/>
          <w:szCs w:val="24"/>
          <w:rtl/>
        </w:rPr>
        <w:t xml:space="preserve">ראיות ליעילות שבהדרכה ביתית לצד האפקטיביות הלא-עקבית שלה, מימון פדראלי ומדינתי הרחיב את תכולת תוכניות ההסמכה. ב-2009 תוכנית </w:t>
      </w:r>
      <w:r w:rsidR="00556159" w:rsidRPr="00BA35D3">
        <w:rPr>
          <w:rFonts w:asciiTheme="minorBidi" w:hAnsiTheme="minorBidi"/>
          <w:sz w:val="24"/>
          <w:szCs w:val="24"/>
        </w:rPr>
        <w:t>MIECHV</w:t>
      </w:r>
      <w:r w:rsidR="00CC1D0A">
        <w:rPr>
          <w:rFonts w:asciiTheme="minorBidi" w:hAnsiTheme="minorBidi"/>
          <w:sz w:val="24"/>
          <w:szCs w:val="24"/>
          <w:rtl/>
        </w:rPr>
        <w:t xml:space="preserve"> (מנהל משאבי בריאות ושירותי</w:t>
      </w:r>
      <w:r w:rsidR="00556159" w:rsidRPr="00BA35D3">
        <w:rPr>
          <w:rFonts w:asciiTheme="minorBidi" w:hAnsiTheme="minorBidi"/>
          <w:sz w:val="24"/>
          <w:szCs w:val="24"/>
          <w:rtl/>
        </w:rPr>
        <w:t xml:space="preserve"> הדרכה ביתית לאם לתינוק ולגיל הרך) סיפקה 1.9 מיליארד $ במימון פדראלי להגדלת</w:t>
      </w:r>
      <w:r w:rsidR="00CC1D0A">
        <w:rPr>
          <w:rFonts w:asciiTheme="minorBidi" w:hAnsiTheme="minorBidi"/>
          <w:sz w:val="24"/>
          <w:szCs w:val="24"/>
          <w:rtl/>
        </w:rPr>
        <w:t xml:space="preserve"> מספר מדריכי הבית שעובדים </w:t>
      </w:r>
      <w:r w:rsidR="00CC1D0A">
        <w:rPr>
          <w:rFonts w:asciiTheme="minorBidi" w:hAnsiTheme="minorBidi"/>
          <w:sz w:val="24"/>
          <w:szCs w:val="24"/>
          <w:rtl/>
        </w:rPr>
        <w:lastRenderedPageBreak/>
        <w:t>בתוכ</w:t>
      </w:r>
      <w:r w:rsidR="00CC1D0A">
        <w:rPr>
          <w:rFonts w:asciiTheme="minorBidi" w:hAnsiTheme="minorBidi" w:hint="cs"/>
          <w:sz w:val="24"/>
          <w:szCs w:val="24"/>
          <w:rtl/>
        </w:rPr>
        <w:t>ניו</w:t>
      </w:r>
      <w:r w:rsidR="00556159" w:rsidRPr="00BA35D3">
        <w:rPr>
          <w:rFonts w:asciiTheme="minorBidi" w:hAnsiTheme="minorBidi"/>
          <w:sz w:val="24"/>
          <w:szCs w:val="24"/>
          <w:rtl/>
        </w:rPr>
        <w:t>ת מ</w:t>
      </w:r>
      <w:r w:rsidR="00CC1D0A">
        <w:rPr>
          <w:rFonts w:asciiTheme="minorBidi" w:hAnsiTheme="minorBidi" w:hint="cs"/>
          <w:sz w:val="24"/>
          <w:szCs w:val="24"/>
          <w:rtl/>
        </w:rPr>
        <w:t>בוססות</w:t>
      </w:r>
      <w:r w:rsidR="00CC1D0A">
        <w:rPr>
          <w:rFonts w:asciiTheme="minorBidi" w:hAnsiTheme="minorBidi"/>
          <w:sz w:val="24"/>
          <w:szCs w:val="24"/>
          <w:rtl/>
        </w:rPr>
        <w:t xml:space="preserve"> ברחבי המדינה ולשיפו</w:t>
      </w:r>
      <w:r w:rsidR="00CC1D0A">
        <w:rPr>
          <w:rFonts w:asciiTheme="minorBidi" w:hAnsiTheme="minorBidi" w:hint="cs"/>
          <w:sz w:val="24"/>
          <w:szCs w:val="24"/>
          <w:rtl/>
        </w:rPr>
        <w:t>ר</w:t>
      </w:r>
      <w:r w:rsidR="00556159" w:rsidRPr="00BA35D3">
        <w:rPr>
          <w:rFonts w:asciiTheme="minorBidi" w:hAnsiTheme="minorBidi"/>
          <w:sz w:val="24"/>
          <w:szCs w:val="24"/>
          <w:rtl/>
        </w:rPr>
        <w:t xml:space="preserve"> איכות השירותים שלהם. </w:t>
      </w:r>
      <w:r w:rsidR="00CC1D0A">
        <w:rPr>
          <w:rFonts w:asciiTheme="minorBidi" w:hAnsiTheme="minorBidi" w:hint="cs"/>
          <w:sz w:val="24"/>
          <w:szCs w:val="24"/>
          <w:rtl/>
        </w:rPr>
        <w:t>אחד ממוקדי</w:t>
      </w:r>
      <w:r w:rsidR="00F35603">
        <w:rPr>
          <w:rFonts w:asciiTheme="minorBidi" w:hAnsiTheme="minorBidi" w:hint="cs"/>
          <w:sz w:val="24"/>
          <w:szCs w:val="24"/>
          <w:rtl/>
        </w:rPr>
        <w:t xml:space="preserve"> המימון היה לתמוך בהכשרה נוס</w:t>
      </w:r>
      <w:r w:rsidR="00CC1D0A">
        <w:rPr>
          <w:rFonts w:asciiTheme="minorBidi" w:hAnsiTheme="minorBidi" w:hint="cs"/>
          <w:sz w:val="24"/>
          <w:szCs w:val="24"/>
          <w:rtl/>
        </w:rPr>
        <w:t>פ</w:t>
      </w:r>
      <w:r w:rsidR="00F35603">
        <w:rPr>
          <w:rFonts w:asciiTheme="minorBidi" w:hAnsiTheme="minorBidi" w:hint="cs"/>
          <w:sz w:val="24"/>
          <w:szCs w:val="24"/>
          <w:rtl/>
        </w:rPr>
        <w:t>ת עבור צוות מדריכי הבית. מודלים של הדרכות ביתיות (שותפות אחות ומשפחה, משפחות בריאות באמריקה [</w:t>
      </w:r>
      <w:r w:rsidR="00F35603">
        <w:rPr>
          <w:rFonts w:asciiTheme="minorBidi" w:hAnsiTheme="minorBidi" w:hint="cs"/>
          <w:sz w:val="24"/>
          <w:szCs w:val="24"/>
        </w:rPr>
        <w:t>HFA</w:t>
      </w:r>
      <w:r w:rsidR="00F35603">
        <w:rPr>
          <w:rFonts w:asciiTheme="minorBidi" w:hAnsiTheme="minorBidi" w:hint="cs"/>
          <w:sz w:val="24"/>
          <w:szCs w:val="24"/>
          <w:rtl/>
        </w:rPr>
        <w:t xml:space="preserve">], הד-סטארט לגיל הרך) נבדלים בהכשרה שהם מספקים אך בד"כ מספקים מספר ימי הכשרה ראשונית. </w:t>
      </w:r>
      <w:r w:rsidR="00CC1D0A">
        <w:rPr>
          <w:rFonts w:asciiTheme="minorBidi" w:hAnsiTheme="minorBidi" w:hint="cs"/>
          <w:sz w:val="24"/>
          <w:szCs w:val="24"/>
          <w:rtl/>
        </w:rPr>
        <w:t>מי שמשתמש</w:t>
      </w:r>
      <w:r w:rsidR="00F35603">
        <w:rPr>
          <w:rFonts w:asciiTheme="minorBidi" w:hAnsiTheme="minorBidi" w:hint="cs"/>
          <w:sz w:val="24"/>
          <w:szCs w:val="24"/>
          <w:rtl/>
        </w:rPr>
        <w:t xml:space="preserve"> בתו</w:t>
      </w:r>
      <w:r w:rsidR="00CC1D0A">
        <w:rPr>
          <w:rFonts w:asciiTheme="minorBidi" w:hAnsiTheme="minorBidi" w:hint="cs"/>
          <w:sz w:val="24"/>
          <w:szCs w:val="24"/>
          <w:rtl/>
        </w:rPr>
        <w:t>כנית הלימודים מחוץ למודל עצמו יזדקק ל</w:t>
      </w:r>
      <w:r w:rsidR="00F35603">
        <w:rPr>
          <w:rFonts w:asciiTheme="minorBidi" w:hAnsiTheme="minorBidi" w:hint="cs"/>
          <w:sz w:val="24"/>
          <w:szCs w:val="24"/>
          <w:rtl/>
        </w:rPr>
        <w:t>עד שבוע של הכשרה נוס</w:t>
      </w:r>
      <w:r w:rsidR="00CC1D0A">
        <w:rPr>
          <w:rFonts w:asciiTheme="minorBidi" w:hAnsiTheme="minorBidi" w:hint="cs"/>
          <w:sz w:val="24"/>
          <w:szCs w:val="24"/>
          <w:rtl/>
        </w:rPr>
        <w:t>פת בתוכנית הלימודים.</w:t>
      </w:r>
      <w:r w:rsidR="00BD5100">
        <w:rPr>
          <w:rFonts w:asciiTheme="minorBidi" w:hAnsiTheme="minorBidi" w:hint="cs"/>
          <w:sz w:val="24"/>
          <w:szCs w:val="24"/>
          <w:rtl/>
        </w:rPr>
        <w:t xml:space="preserve"> כמו כן</w:t>
      </w:r>
      <w:r w:rsidR="00CC1D0A">
        <w:rPr>
          <w:rFonts w:asciiTheme="minorBidi" w:hAnsiTheme="minorBidi" w:hint="cs"/>
          <w:sz w:val="24"/>
          <w:szCs w:val="24"/>
          <w:rtl/>
        </w:rPr>
        <w:t>,</w:t>
      </w:r>
      <w:r w:rsidR="00BD5100">
        <w:rPr>
          <w:rFonts w:asciiTheme="minorBidi" w:hAnsiTheme="minorBidi" w:hint="cs"/>
          <w:sz w:val="24"/>
          <w:szCs w:val="24"/>
          <w:rtl/>
        </w:rPr>
        <w:t xml:space="preserve"> מדריכי בית מקבלים הכשרות משלימות רבות על בסיס שנתי (מיון, אלימות במשפחה) דרך תוכניות מדינתיות ולאומיות שממשיכות את תוכנית הלימודים ופעילויות הכשרה זמינות אחרות שמו</w:t>
      </w:r>
      <w:r w:rsidR="00CC1D0A">
        <w:rPr>
          <w:rFonts w:asciiTheme="minorBidi" w:hAnsiTheme="minorBidi" w:hint="cs"/>
          <w:sz w:val="24"/>
          <w:szCs w:val="24"/>
          <w:rtl/>
        </w:rPr>
        <w:t xml:space="preserve">צעות מקומית וברחבי ארה"ב. מימון </w:t>
      </w:r>
      <w:r w:rsidR="00BD5100">
        <w:rPr>
          <w:rFonts w:asciiTheme="minorBidi" w:hAnsiTheme="minorBidi" w:hint="cs"/>
          <w:sz w:val="24"/>
          <w:szCs w:val="24"/>
          <w:rtl/>
        </w:rPr>
        <w:t>תחרות</w:t>
      </w:r>
      <w:r w:rsidR="00CC1D0A">
        <w:rPr>
          <w:rFonts w:asciiTheme="minorBidi" w:hAnsiTheme="minorBidi" w:hint="cs"/>
          <w:sz w:val="24"/>
          <w:szCs w:val="24"/>
          <w:rtl/>
        </w:rPr>
        <w:t>י</w:t>
      </w:r>
      <w:r w:rsidR="00BD5100">
        <w:rPr>
          <w:rFonts w:asciiTheme="minorBidi" w:hAnsiTheme="minorBidi" w:hint="cs"/>
          <w:sz w:val="24"/>
          <w:szCs w:val="24"/>
          <w:rtl/>
        </w:rPr>
        <w:t xml:space="preserve"> של  </w:t>
      </w:r>
      <w:r w:rsidR="00BD5100" w:rsidRPr="00BD5100">
        <w:rPr>
          <w:rFonts w:asciiTheme="minorBidi" w:hAnsiTheme="minorBidi"/>
          <w:sz w:val="24"/>
          <w:szCs w:val="24"/>
        </w:rPr>
        <w:t>MIECHV</w:t>
      </w:r>
      <w:r w:rsidR="00BD5100" w:rsidRPr="00BD5100">
        <w:rPr>
          <w:rFonts w:asciiTheme="minorBidi" w:hAnsiTheme="minorBidi" w:hint="cs"/>
          <w:sz w:val="24"/>
          <w:szCs w:val="24"/>
          <w:rtl/>
        </w:rPr>
        <w:t xml:space="preserve"> </w:t>
      </w:r>
      <w:r w:rsidR="00CC1D0A">
        <w:rPr>
          <w:rFonts w:asciiTheme="minorBidi" w:hAnsiTheme="minorBidi" w:hint="cs"/>
          <w:sz w:val="24"/>
          <w:szCs w:val="24"/>
          <w:rtl/>
        </w:rPr>
        <w:t>מציע</w:t>
      </w:r>
      <w:r w:rsidR="00BD5100">
        <w:rPr>
          <w:rFonts w:asciiTheme="minorBidi" w:hAnsiTheme="minorBidi" w:hint="cs"/>
          <w:sz w:val="24"/>
          <w:szCs w:val="24"/>
          <w:rtl/>
        </w:rPr>
        <w:t xml:space="preserve"> למדינות הזדמנ</w:t>
      </w:r>
      <w:r w:rsidR="00CC1D0A">
        <w:rPr>
          <w:rFonts w:asciiTheme="minorBidi" w:hAnsiTheme="minorBidi" w:hint="cs"/>
          <w:sz w:val="24"/>
          <w:szCs w:val="24"/>
          <w:rtl/>
        </w:rPr>
        <w:t>ויות לקדם הכשרה ויכולת העברה. ב</w:t>
      </w:r>
      <w:r w:rsidR="00BD5100">
        <w:rPr>
          <w:rFonts w:asciiTheme="minorBidi" w:hAnsiTheme="minorBidi" w:hint="cs"/>
          <w:sz w:val="24"/>
          <w:szCs w:val="24"/>
          <w:rtl/>
        </w:rPr>
        <w:t>מ</w:t>
      </w:r>
      <w:r w:rsidR="00CC1D0A">
        <w:rPr>
          <w:rFonts w:asciiTheme="minorBidi" w:hAnsiTheme="minorBidi" w:hint="cs"/>
          <w:sz w:val="24"/>
          <w:szCs w:val="24"/>
          <w:rtl/>
        </w:rPr>
        <w:t>ר</w:t>
      </w:r>
      <w:r w:rsidR="00BD5100">
        <w:rPr>
          <w:rFonts w:asciiTheme="minorBidi" w:hAnsiTheme="minorBidi" w:hint="cs"/>
          <w:sz w:val="24"/>
          <w:szCs w:val="24"/>
          <w:rtl/>
        </w:rPr>
        <w:t xml:space="preserve">ילנד, למשל, מימון </w:t>
      </w:r>
      <w:r w:rsidR="00BD5100">
        <w:rPr>
          <w:rFonts w:asciiTheme="minorBidi" w:hAnsiTheme="minorBidi" w:hint="cs"/>
          <w:sz w:val="24"/>
          <w:szCs w:val="24"/>
        </w:rPr>
        <w:t>MIECHV</w:t>
      </w:r>
      <w:r w:rsidR="00BD5100">
        <w:rPr>
          <w:rFonts w:asciiTheme="minorBidi" w:hAnsiTheme="minorBidi" w:hint="cs"/>
          <w:sz w:val="24"/>
          <w:szCs w:val="24"/>
          <w:rtl/>
        </w:rPr>
        <w:t xml:space="preserve"> תמך בפיתוח של תוכנית הסמכה לה</w:t>
      </w:r>
      <w:r w:rsidR="00CC1D0A">
        <w:rPr>
          <w:rFonts w:asciiTheme="minorBidi" w:hAnsiTheme="minorBidi" w:hint="cs"/>
          <w:sz w:val="24"/>
          <w:szCs w:val="24"/>
          <w:rtl/>
        </w:rPr>
        <w:t>כשרת מדריכי בית על בסיס אקדמי שת</w:t>
      </w:r>
      <w:r w:rsidR="00BD5100">
        <w:rPr>
          <w:rFonts w:asciiTheme="minorBidi" w:hAnsiTheme="minorBidi" w:hint="cs"/>
          <w:sz w:val="24"/>
          <w:szCs w:val="24"/>
          <w:rtl/>
        </w:rPr>
        <w:t>תואר במאמר הנוכחי.</w:t>
      </w:r>
    </w:p>
    <w:p w:rsidR="00BD5100" w:rsidRPr="00CC1D0A" w:rsidRDefault="00BD5100" w:rsidP="00BA35D3">
      <w:pPr>
        <w:spacing w:after="0" w:line="360" w:lineRule="auto"/>
        <w:rPr>
          <w:rFonts w:asciiTheme="minorBidi" w:hAnsiTheme="minorBidi"/>
          <w:b/>
          <w:bCs/>
          <w:sz w:val="24"/>
          <w:szCs w:val="24"/>
          <w:rtl/>
        </w:rPr>
      </w:pPr>
      <w:r w:rsidRPr="00CC1D0A">
        <w:rPr>
          <w:rFonts w:asciiTheme="minorBidi" w:hAnsiTheme="minorBidi" w:hint="cs"/>
          <w:b/>
          <w:bCs/>
          <w:sz w:val="24"/>
          <w:szCs w:val="24"/>
          <w:rtl/>
        </w:rPr>
        <w:t>יכולות של מדריכי בית</w:t>
      </w:r>
    </w:p>
    <w:p w:rsidR="00BD5100" w:rsidRDefault="003A40B8" w:rsidP="003A40B8">
      <w:pPr>
        <w:spacing w:after="0" w:line="360" w:lineRule="auto"/>
        <w:rPr>
          <w:rFonts w:asciiTheme="minorBidi" w:hAnsiTheme="minorBidi"/>
          <w:sz w:val="24"/>
          <w:szCs w:val="24"/>
          <w:rtl/>
        </w:rPr>
      </w:pPr>
      <w:r>
        <w:rPr>
          <w:rFonts w:asciiTheme="minorBidi" w:hAnsiTheme="minorBidi" w:hint="cs"/>
          <w:sz w:val="24"/>
          <w:szCs w:val="24"/>
          <w:rtl/>
        </w:rPr>
        <w:t>ל</w:t>
      </w:r>
      <w:r w:rsidR="00BD5100">
        <w:rPr>
          <w:rFonts w:asciiTheme="minorBidi" w:hAnsiTheme="minorBidi" w:hint="cs"/>
          <w:sz w:val="24"/>
          <w:szCs w:val="24"/>
          <w:rtl/>
        </w:rPr>
        <w:t xml:space="preserve">איזו הכשרה </w:t>
      </w:r>
      <w:r>
        <w:rPr>
          <w:rFonts w:asciiTheme="minorBidi" w:hAnsiTheme="minorBidi" w:hint="cs"/>
          <w:sz w:val="24"/>
          <w:szCs w:val="24"/>
          <w:rtl/>
        </w:rPr>
        <w:t>זקוקים מדריכי בית</w:t>
      </w:r>
      <w:r w:rsidR="00BD5100">
        <w:rPr>
          <w:rFonts w:asciiTheme="minorBidi" w:hAnsiTheme="minorBidi" w:hint="cs"/>
          <w:sz w:val="24"/>
          <w:szCs w:val="24"/>
          <w:rtl/>
        </w:rPr>
        <w:t xml:space="preserve">? אין לכך תשובה ברורה, שכן המחקר בנושא היכולות שמקדמות מעורבות גדולה יותר ו/או תוצאות משפחה משופרות מוגבל למדי ומורכב במידה רבה מרשמים של משפחות, מדריכי בית או המפקחים עליהם, ללא פירוט של הכישורים שמתייחסים באופן כמותני לתוצאות. </w:t>
      </w:r>
      <w:r w:rsidR="005C06A0">
        <w:rPr>
          <w:rFonts w:asciiTheme="minorBidi" w:hAnsiTheme="minorBidi" w:hint="cs"/>
          <w:sz w:val="24"/>
          <w:szCs w:val="24"/>
          <w:rtl/>
        </w:rPr>
        <w:t>התכונות הרווחות בספרות הן כישורי יחסים ותקשורת כמו אמפתיה, תמיכה, חוסר</w:t>
      </w:r>
      <w:r>
        <w:rPr>
          <w:rFonts w:asciiTheme="minorBidi" w:hAnsiTheme="minorBidi" w:hint="cs"/>
          <w:sz w:val="24"/>
          <w:szCs w:val="24"/>
          <w:rtl/>
        </w:rPr>
        <w:t>-שיפוטיות, יחס של כבוד וידידו</w:t>
      </w:r>
      <w:r w:rsidR="005C06A0">
        <w:rPr>
          <w:rFonts w:asciiTheme="minorBidi" w:hAnsiTheme="minorBidi" w:hint="cs"/>
          <w:sz w:val="24"/>
          <w:szCs w:val="24"/>
          <w:rtl/>
        </w:rPr>
        <w:t>ת. תכונות אחרות כוללות ארגון הדרכה ביתית ואמינות, שימוש בכישורי ייעוץ, וכשירות תרבותית.</w:t>
      </w:r>
    </w:p>
    <w:p w:rsidR="005C06A0" w:rsidRDefault="003A40B8" w:rsidP="00A26311">
      <w:pPr>
        <w:spacing w:after="0" w:line="360" w:lineRule="auto"/>
        <w:rPr>
          <w:rFonts w:asciiTheme="minorBidi" w:hAnsiTheme="minorBidi"/>
          <w:sz w:val="24"/>
          <w:szCs w:val="24"/>
          <w:rtl/>
        </w:rPr>
      </w:pPr>
      <w:r>
        <w:rPr>
          <w:rFonts w:asciiTheme="minorBidi" w:hAnsiTheme="minorBidi" w:hint="cs"/>
          <w:sz w:val="24"/>
          <w:szCs w:val="24"/>
          <w:rtl/>
        </w:rPr>
        <w:t>כדי להבין ולטפ</w:t>
      </w:r>
      <w:r w:rsidR="005C06A0">
        <w:rPr>
          <w:rFonts w:asciiTheme="minorBidi" w:hAnsiTheme="minorBidi" w:hint="cs"/>
          <w:sz w:val="24"/>
          <w:szCs w:val="24"/>
          <w:rtl/>
        </w:rPr>
        <w:t>ל בכישורי יחסים, תקשורת וייעוץ, סקרנו ספרות על ת</w:t>
      </w:r>
      <w:r>
        <w:rPr>
          <w:rFonts w:asciiTheme="minorBidi" w:hAnsiTheme="minorBidi" w:hint="cs"/>
          <w:sz w:val="24"/>
          <w:szCs w:val="24"/>
          <w:rtl/>
        </w:rPr>
        <w:t>ק</w:t>
      </w:r>
      <w:r w:rsidR="005C06A0">
        <w:rPr>
          <w:rFonts w:asciiTheme="minorBidi" w:hAnsiTheme="minorBidi" w:hint="cs"/>
          <w:sz w:val="24"/>
          <w:szCs w:val="24"/>
          <w:rtl/>
        </w:rPr>
        <w:t>שורת וקידום</w:t>
      </w:r>
      <w:r>
        <w:rPr>
          <w:rFonts w:asciiTheme="minorBidi" w:hAnsiTheme="minorBidi" w:hint="cs"/>
          <w:sz w:val="24"/>
          <w:szCs w:val="24"/>
          <w:rtl/>
        </w:rPr>
        <w:t xml:space="preserve"> מוטיבציה. קידום מוטיבציה מבוסס על </w:t>
      </w:r>
      <w:r w:rsidR="005C06A0">
        <w:rPr>
          <w:rFonts w:asciiTheme="minorBidi" w:hAnsiTheme="minorBidi" w:hint="cs"/>
          <w:sz w:val="24"/>
          <w:szCs w:val="24"/>
          <w:rtl/>
        </w:rPr>
        <w:t xml:space="preserve">גישות המרוכזות בלקוח, לא-ישירות ואמפתיות של </w:t>
      </w:r>
      <w:r w:rsidR="005C06A0">
        <w:rPr>
          <w:rFonts w:asciiTheme="minorBidi" w:hAnsiTheme="minorBidi"/>
          <w:sz w:val="24"/>
          <w:szCs w:val="24"/>
        </w:rPr>
        <w:t>Carl Rogers</w:t>
      </w:r>
      <w:r w:rsidR="00A26311">
        <w:rPr>
          <w:rFonts w:asciiTheme="minorBidi" w:hAnsiTheme="minorBidi" w:hint="cs"/>
          <w:sz w:val="24"/>
          <w:szCs w:val="24"/>
          <w:rtl/>
        </w:rPr>
        <w:t xml:space="preserve">, </w:t>
      </w:r>
      <w:r w:rsidR="005C06A0">
        <w:rPr>
          <w:rFonts w:asciiTheme="minorBidi" w:hAnsiTheme="minorBidi" w:hint="cs"/>
          <w:sz w:val="24"/>
          <w:szCs w:val="24"/>
          <w:rtl/>
        </w:rPr>
        <w:t>שפותחו</w:t>
      </w:r>
      <w:r w:rsidR="00A26311">
        <w:rPr>
          <w:rFonts w:asciiTheme="minorBidi" w:hAnsiTheme="minorBidi" w:hint="cs"/>
          <w:sz w:val="24"/>
          <w:szCs w:val="24"/>
          <w:rtl/>
        </w:rPr>
        <w:t xml:space="preserve"> לאחרונה</w:t>
      </w:r>
      <w:r w:rsidR="005C06A0">
        <w:rPr>
          <w:rFonts w:asciiTheme="minorBidi" w:hAnsiTheme="minorBidi" w:hint="cs"/>
          <w:sz w:val="24"/>
          <w:szCs w:val="24"/>
          <w:rtl/>
        </w:rPr>
        <w:t xml:space="preserve"> ל</w:t>
      </w:r>
      <w:r w:rsidR="00A26311">
        <w:rPr>
          <w:rFonts w:asciiTheme="minorBidi" w:hAnsiTheme="minorBidi" w:hint="cs"/>
          <w:sz w:val="24"/>
          <w:szCs w:val="24"/>
          <w:rtl/>
        </w:rPr>
        <w:t xml:space="preserve"> 'ראיון </w:t>
      </w:r>
      <w:proofErr w:type="spellStart"/>
      <w:r w:rsidR="00A26311">
        <w:rPr>
          <w:rFonts w:asciiTheme="minorBidi" w:hAnsiTheme="minorBidi" w:hint="cs"/>
          <w:sz w:val="24"/>
          <w:szCs w:val="24"/>
          <w:rtl/>
        </w:rPr>
        <w:t>מוטיבציוני'</w:t>
      </w:r>
      <w:r w:rsidR="005C06A0">
        <w:rPr>
          <w:rFonts w:asciiTheme="minorBidi" w:hAnsiTheme="minorBidi" w:hint="cs"/>
          <w:sz w:val="24"/>
          <w:szCs w:val="24"/>
          <w:rtl/>
        </w:rPr>
        <w:t>.</w:t>
      </w:r>
      <w:proofErr w:type="spellEnd"/>
      <w:r w:rsidR="005C06A0">
        <w:rPr>
          <w:rFonts w:asciiTheme="minorBidi" w:hAnsiTheme="minorBidi" w:hint="cs"/>
          <w:sz w:val="24"/>
          <w:szCs w:val="24"/>
          <w:rtl/>
        </w:rPr>
        <w:t xml:space="preserve"> במרכז הגישה ניצבת אמפתיה, מיומנות מרכזית ביחסים</w:t>
      </w:r>
      <w:r w:rsidR="00A26311">
        <w:rPr>
          <w:rFonts w:asciiTheme="minorBidi" w:hAnsiTheme="minorBidi" w:hint="cs"/>
          <w:sz w:val="24"/>
          <w:szCs w:val="24"/>
          <w:rtl/>
        </w:rPr>
        <w:t>,</w:t>
      </w:r>
      <w:r w:rsidR="005C06A0">
        <w:rPr>
          <w:rFonts w:asciiTheme="minorBidi" w:hAnsiTheme="minorBidi" w:hint="cs"/>
          <w:sz w:val="24"/>
          <w:szCs w:val="24"/>
          <w:rtl/>
        </w:rPr>
        <w:t xml:space="preserve"> הקשורה ב</w:t>
      </w:r>
      <w:r w:rsidR="00A26311">
        <w:rPr>
          <w:rFonts w:asciiTheme="minorBidi" w:hAnsiTheme="minorBidi" w:hint="cs"/>
          <w:sz w:val="24"/>
          <w:szCs w:val="24"/>
          <w:rtl/>
        </w:rPr>
        <w:t>אופן חיובי</w:t>
      </w:r>
      <w:r w:rsidR="005C06A0">
        <w:rPr>
          <w:rFonts w:asciiTheme="minorBidi" w:hAnsiTheme="minorBidi" w:hint="cs"/>
          <w:sz w:val="24"/>
          <w:szCs w:val="24"/>
          <w:rtl/>
        </w:rPr>
        <w:t xml:space="preserve"> לתוצא</w:t>
      </w:r>
      <w:r w:rsidR="00A26311">
        <w:rPr>
          <w:rFonts w:asciiTheme="minorBidi" w:hAnsiTheme="minorBidi" w:hint="cs"/>
          <w:sz w:val="24"/>
          <w:szCs w:val="24"/>
          <w:rtl/>
        </w:rPr>
        <w:t xml:space="preserve">ות הלקוח. ראיון </w:t>
      </w:r>
      <w:proofErr w:type="spellStart"/>
      <w:r w:rsidR="00A26311">
        <w:rPr>
          <w:rFonts w:asciiTheme="minorBidi" w:hAnsiTheme="minorBidi" w:hint="cs"/>
          <w:sz w:val="24"/>
          <w:szCs w:val="24"/>
          <w:rtl/>
        </w:rPr>
        <w:t>מוטיבציוני</w:t>
      </w:r>
      <w:proofErr w:type="spellEnd"/>
      <w:r w:rsidR="00A26311">
        <w:rPr>
          <w:rFonts w:asciiTheme="minorBidi" w:hAnsiTheme="minorBidi" w:hint="cs"/>
          <w:sz w:val="24"/>
          <w:szCs w:val="24"/>
          <w:rtl/>
        </w:rPr>
        <w:t xml:space="preserve"> מוסיף</w:t>
      </w:r>
      <w:r w:rsidR="005C06A0">
        <w:rPr>
          <w:rFonts w:asciiTheme="minorBidi" w:hAnsiTheme="minorBidi" w:hint="cs"/>
          <w:sz w:val="24"/>
          <w:szCs w:val="24"/>
          <w:rtl/>
        </w:rPr>
        <w:t xml:space="preserve"> אסטרטגיות שמדריכות את היחיד לחקור את המוטיבציה שלו ולשנות את התנהגותו (למשל שתי</w:t>
      </w:r>
      <w:r w:rsidR="00A26311">
        <w:rPr>
          <w:rFonts w:asciiTheme="minorBidi" w:hAnsiTheme="minorBidi" w:hint="cs"/>
          <w:sz w:val="24"/>
          <w:szCs w:val="24"/>
          <w:rtl/>
        </w:rPr>
        <w:t xml:space="preserve">יה ועישון). באמצעות הכוונה באופן לא </w:t>
      </w:r>
      <w:r w:rsidR="005C06A0">
        <w:rPr>
          <w:rFonts w:asciiTheme="minorBidi" w:hAnsiTheme="minorBidi" w:hint="cs"/>
          <w:sz w:val="24"/>
          <w:szCs w:val="24"/>
          <w:rtl/>
        </w:rPr>
        <w:t>ש</w:t>
      </w:r>
      <w:r w:rsidR="00A26311">
        <w:rPr>
          <w:rFonts w:asciiTheme="minorBidi" w:hAnsiTheme="minorBidi" w:hint="cs"/>
          <w:sz w:val="24"/>
          <w:szCs w:val="24"/>
          <w:rtl/>
        </w:rPr>
        <w:t>י</w:t>
      </w:r>
      <w:r w:rsidR="005C06A0">
        <w:rPr>
          <w:rFonts w:asciiTheme="minorBidi" w:hAnsiTheme="minorBidi" w:hint="cs"/>
          <w:sz w:val="24"/>
          <w:szCs w:val="24"/>
          <w:rtl/>
        </w:rPr>
        <w:t>פוטי</w:t>
      </w:r>
      <w:r w:rsidR="00A26311">
        <w:rPr>
          <w:rFonts w:asciiTheme="minorBidi" w:hAnsiTheme="minorBidi" w:hint="cs"/>
          <w:sz w:val="24"/>
          <w:szCs w:val="24"/>
          <w:rtl/>
        </w:rPr>
        <w:t>ת</w:t>
      </w:r>
      <w:r w:rsidR="005C06A0">
        <w:rPr>
          <w:rFonts w:asciiTheme="minorBidi" w:hAnsiTheme="minorBidi" w:hint="cs"/>
          <w:sz w:val="24"/>
          <w:szCs w:val="24"/>
          <w:rtl/>
        </w:rPr>
        <w:t xml:space="preserve">, המראיין עוזר לו לעבור שלבים שונים של מוכנות לשינוי. הוכח כי גישות של קידום </w:t>
      </w:r>
      <w:proofErr w:type="spellStart"/>
      <w:r w:rsidR="005C06A0">
        <w:rPr>
          <w:rFonts w:asciiTheme="minorBidi" w:hAnsiTheme="minorBidi" w:hint="cs"/>
          <w:sz w:val="24"/>
          <w:szCs w:val="24"/>
          <w:rtl/>
        </w:rPr>
        <w:t>מוטיבציוני</w:t>
      </w:r>
      <w:proofErr w:type="spellEnd"/>
      <w:r w:rsidR="005C06A0">
        <w:rPr>
          <w:rFonts w:asciiTheme="minorBidi" w:hAnsiTheme="minorBidi" w:hint="cs"/>
          <w:sz w:val="24"/>
          <w:szCs w:val="24"/>
          <w:rtl/>
        </w:rPr>
        <w:t xml:space="preserve"> משפרות ומובילות לשינויים התנהגותיים רבים, לרבות ירידה בשימוש האלכוהול, סיגריות ומריחואנה בהשוואה לקבוצת הביקורת. הורים שמבטאים מוכנות גדולה יותר לשנות את התנהגותם מבטאים יותר כוונה להירשם לשירות</w:t>
      </w:r>
      <w:r w:rsidR="00A26311">
        <w:rPr>
          <w:rFonts w:asciiTheme="minorBidi" w:hAnsiTheme="minorBidi" w:hint="cs"/>
          <w:sz w:val="24"/>
          <w:szCs w:val="24"/>
          <w:rtl/>
        </w:rPr>
        <w:t>י</w:t>
      </w:r>
      <w:r w:rsidR="005C06A0">
        <w:rPr>
          <w:rFonts w:asciiTheme="minorBidi" w:hAnsiTheme="minorBidi" w:hint="cs"/>
          <w:sz w:val="24"/>
          <w:szCs w:val="24"/>
          <w:rtl/>
        </w:rPr>
        <w:t xml:space="preserve"> הדרכה ביתית.</w:t>
      </w:r>
    </w:p>
    <w:p w:rsidR="005C06A0" w:rsidRDefault="005C06A0" w:rsidP="00A26311">
      <w:pPr>
        <w:spacing w:after="0" w:line="360" w:lineRule="auto"/>
        <w:rPr>
          <w:rFonts w:asciiTheme="minorBidi" w:hAnsiTheme="minorBidi"/>
          <w:sz w:val="24"/>
          <w:szCs w:val="24"/>
          <w:rtl/>
        </w:rPr>
      </w:pPr>
      <w:r>
        <w:rPr>
          <w:rFonts w:asciiTheme="minorBidi" w:hAnsiTheme="minorBidi" w:hint="cs"/>
          <w:sz w:val="24"/>
          <w:szCs w:val="24"/>
          <w:rtl/>
        </w:rPr>
        <w:t xml:space="preserve">כשירות תרבותית חשובה גם היא. ראיות מצביעות על </w:t>
      </w:r>
      <w:r w:rsidR="00A26311">
        <w:rPr>
          <w:rFonts w:asciiTheme="minorBidi" w:hAnsiTheme="minorBidi" w:hint="cs"/>
          <w:sz w:val="24"/>
          <w:szCs w:val="24"/>
          <w:rtl/>
        </w:rPr>
        <w:t>כך ש</w:t>
      </w:r>
      <w:r>
        <w:rPr>
          <w:rFonts w:asciiTheme="minorBidi" w:hAnsiTheme="minorBidi" w:hint="cs"/>
          <w:sz w:val="24"/>
          <w:szCs w:val="24"/>
          <w:rtl/>
        </w:rPr>
        <w:t>התאמה גז</w:t>
      </w:r>
      <w:r w:rsidR="00A26311">
        <w:rPr>
          <w:rFonts w:asciiTheme="minorBidi" w:hAnsiTheme="minorBidi" w:hint="cs"/>
          <w:sz w:val="24"/>
          <w:szCs w:val="24"/>
          <w:rtl/>
        </w:rPr>
        <w:t>עית/אתנית בין מדריך בית למשפחה מנבאה</w:t>
      </w:r>
      <w:r>
        <w:rPr>
          <w:rFonts w:asciiTheme="minorBidi" w:hAnsiTheme="minorBidi" w:hint="cs"/>
          <w:sz w:val="24"/>
          <w:szCs w:val="24"/>
          <w:rtl/>
        </w:rPr>
        <w:t xml:space="preserve"> מעורבות גדולה יותר ו</w:t>
      </w:r>
      <w:r w:rsidR="00733A48">
        <w:rPr>
          <w:rFonts w:asciiTheme="minorBidi" w:hAnsiTheme="minorBidi" w:hint="cs"/>
          <w:sz w:val="24"/>
          <w:szCs w:val="24"/>
          <w:rtl/>
        </w:rPr>
        <w:t>שמירה על המצב, במיוחד עבור משפחות שחורות. תפיס</w:t>
      </w:r>
      <w:r w:rsidR="00A26311">
        <w:rPr>
          <w:rFonts w:asciiTheme="minorBidi" w:hAnsiTheme="minorBidi" w:hint="cs"/>
          <w:sz w:val="24"/>
          <w:szCs w:val="24"/>
          <w:rtl/>
        </w:rPr>
        <w:t>ת</w:t>
      </w:r>
      <w:r w:rsidR="00733A48">
        <w:rPr>
          <w:rFonts w:asciiTheme="minorBidi" w:hAnsiTheme="minorBidi" w:hint="cs"/>
          <w:sz w:val="24"/>
          <w:szCs w:val="24"/>
          <w:rtl/>
        </w:rPr>
        <w:t xml:space="preserve"> המשפחה את היכולת התרבותית של מדריך הבית גם היא מנבא חשוב של מעורבות, ועשוי</w:t>
      </w:r>
      <w:r w:rsidR="00A26311">
        <w:rPr>
          <w:rFonts w:asciiTheme="minorBidi" w:hAnsiTheme="minorBidi" w:hint="cs"/>
          <w:sz w:val="24"/>
          <w:szCs w:val="24"/>
          <w:rtl/>
        </w:rPr>
        <w:t>ה</w:t>
      </w:r>
      <w:r w:rsidR="00733A48">
        <w:rPr>
          <w:rFonts w:asciiTheme="minorBidi" w:hAnsiTheme="minorBidi" w:hint="cs"/>
          <w:sz w:val="24"/>
          <w:szCs w:val="24"/>
          <w:rtl/>
        </w:rPr>
        <w:t xml:space="preserve"> להיות אף יותר חשוב</w:t>
      </w:r>
      <w:r w:rsidR="00A26311">
        <w:rPr>
          <w:rFonts w:asciiTheme="minorBidi" w:hAnsiTheme="minorBidi" w:hint="cs"/>
          <w:sz w:val="24"/>
          <w:szCs w:val="24"/>
          <w:rtl/>
        </w:rPr>
        <w:t>ה</w:t>
      </w:r>
      <w:r w:rsidR="00733A48">
        <w:rPr>
          <w:rFonts w:asciiTheme="minorBidi" w:hAnsiTheme="minorBidi" w:hint="cs"/>
          <w:sz w:val="24"/>
          <w:szCs w:val="24"/>
          <w:rtl/>
        </w:rPr>
        <w:t xml:space="preserve"> עבור שביעות </w:t>
      </w:r>
      <w:r w:rsidR="00A26311">
        <w:rPr>
          <w:rFonts w:asciiTheme="minorBidi" w:hAnsiTheme="minorBidi" w:hint="cs"/>
          <w:sz w:val="24"/>
          <w:szCs w:val="24"/>
          <w:rtl/>
        </w:rPr>
        <w:t>ה</w:t>
      </w:r>
      <w:r w:rsidR="00733A48">
        <w:rPr>
          <w:rFonts w:asciiTheme="minorBidi" w:hAnsiTheme="minorBidi" w:hint="cs"/>
          <w:sz w:val="24"/>
          <w:szCs w:val="24"/>
          <w:rtl/>
        </w:rPr>
        <w:t>רצון של המ</w:t>
      </w:r>
      <w:r w:rsidR="00A26311">
        <w:rPr>
          <w:rFonts w:asciiTheme="minorBidi" w:hAnsiTheme="minorBidi" w:hint="cs"/>
          <w:sz w:val="24"/>
          <w:szCs w:val="24"/>
          <w:rtl/>
        </w:rPr>
        <w:t>שפ</w:t>
      </w:r>
      <w:r w:rsidR="00733A48">
        <w:rPr>
          <w:rFonts w:asciiTheme="minorBidi" w:hAnsiTheme="minorBidi" w:hint="cs"/>
          <w:sz w:val="24"/>
          <w:szCs w:val="24"/>
          <w:rtl/>
        </w:rPr>
        <w:t xml:space="preserve">חה מאשר התאמה גזעית/אתנית. טענה זו נתמכת בספרות הייעוץ הפסיכולוגית. למרות </w:t>
      </w:r>
      <w:r w:rsidR="00A26311">
        <w:rPr>
          <w:rFonts w:asciiTheme="minorBidi" w:hAnsiTheme="minorBidi" w:hint="cs"/>
          <w:sz w:val="24"/>
          <w:szCs w:val="24"/>
          <w:rtl/>
        </w:rPr>
        <w:t>הדיווחים</w:t>
      </w:r>
      <w:r w:rsidR="00733A48">
        <w:rPr>
          <w:rFonts w:asciiTheme="minorBidi" w:hAnsiTheme="minorBidi" w:hint="cs"/>
          <w:sz w:val="24"/>
          <w:szCs w:val="24"/>
          <w:rtl/>
        </w:rPr>
        <w:t xml:space="preserve"> שהתאמה גזעית/אתנית קשורה לשמירה על מעורבות בטיפול, ניתוח</w:t>
      </w:r>
      <w:r w:rsidR="00A26311">
        <w:rPr>
          <w:rFonts w:asciiTheme="minorBidi" w:hAnsiTheme="minorBidi" w:hint="cs"/>
          <w:sz w:val="24"/>
          <w:szCs w:val="24"/>
          <w:rtl/>
        </w:rPr>
        <w:t>י</w:t>
      </w:r>
      <w:r w:rsidR="00733A48">
        <w:rPr>
          <w:rFonts w:asciiTheme="minorBidi" w:hAnsiTheme="minorBidi" w:hint="cs"/>
          <w:sz w:val="24"/>
          <w:szCs w:val="24"/>
          <w:rtl/>
        </w:rPr>
        <w:t xml:space="preserve">-על מראים כי ככלל, התאמה </w:t>
      </w:r>
      <w:r w:rsidR="00733A48">
        <w:rPr>
          <w:rFonts w:asciiTheme="minorBidi" w:hAnsiTheme="minorBidi" w:hint="cs"/>
          <w:sz w:val="24"/>
          <w:szCs w:val="24"/>
          <w:rtl/>
        </w:rPr>
        <w:lastRenderedPageBreak/>
        <w:t>גזעית/אתנית לא מנבאה המשכיות או תוצאו</w:t>
      </w:r>
      <w:r w:rsidR="00A26311">
        <w:rPr>
          <w:rFonts w:asciiTheme="minorBidi" w:hAnsiTheme="minorBidi" w:hint="cs"/>
          <w:sz w:val="24"/>
          <w:szCs w:val="24"/>
          <w:rtl/>
        </w:rPr>
        <w:t xml:space="preserve">ת </w:t>
      </w:r>
      <w:r w:rsidR="00733A48">
        <w:rPr>
          <w:rFonts w:asciiTheme="minorBidi" w:hAnsiTheme="minorBidi" w:hint="cs"/>
          <w:sz w:val="24"/>
          <w:szCs w:val="24"/>
          <w:rtl/>
        </w:rPr>
        <w:t>לקוח אלא תפיס</w:t>
      </w:r>
      <w:r w:rsidR="00A26311">
        <w:rPr>
          <w:rFonts w:asciiTheme="minorBidi" w:hAnsiTheme="minorBidi" w:hint="cs"/>
          <w:sz w:val="24"/>
          <w:szCs w:val="24"/>
          <w:rtl/>
        </w:rPr>
        <w:t>ות של כשירות תרבותית מצד המדריך -</w:t>
      </w:r>
      <w:r w:rsidR="00733A48">
        <w:rPr>
          <w:rFonts w:asciiTheme="minorBidi" w:hAnsiTheme="minorBidi" w:hint="cs"/>
          <w:sz w:val="24"/>
          <w:szCs w:val="24"/>
          <w:rtl/>
        </w:rPr>
        <w:t xml:space="preserve"> כמ</w:t>
      </w:r>
      <w:r w:rsidR="00A26311">
        <w:rPr>
          <w:rFonts w:asciiTheme="minorBidi" w:hAnsiTheme="minorBidi" w:hint="cs"/>
          <w:sz w:val="24"/>
          <w:szCs w:val="24"/>
          <w:rtl/>
        </w:rPr>
        <w:t xml:space="preserve">ו היכולת לדון בהשפעת זהות </w:t>
      </w:r>
      <w:r w:rsidR="00733A48">
        <w:rPr>
          <w:rFonts w:asciiTheme="minorBidi" w:hAnsiTheme="minorBidi" w:hint="cs"/>
          <w:sz w:val="24"/>
          <w:szCs w:val="24"/>
          <w:rtl/>
        </w:rPr>
        <w:t xml:space="preserve">האדם </w:t>
      </w:r>
      <w:r w:rsidR="00A26311">
        <w:rPr>
          <w:rFonts w:asciiTheme="minorBidi" w:hAnsiTheme="minorBidi" w:hint="cs"/>
          <w:sz w:val="24"/>
          <w:szCs w:val="24"/>
          <w:rtl/>
        </w:rPr>
        <w:t>על מערכת האמונות שלו -</w:t>
      </w:r>
      <w:r w:rsidR="00733A48">
        <w:rPr>
          <w:rFonts w:asciiTheme="minorBidi" w:hAnsiTheme="minorBidi" w:hint="cs"/>
          <w:sz w:val="24"/>
          <w:szCs w:val="24"/>
          <w:rtl/>
        </w:rPr>
        <w:t xml:space="preserve"> </w:t>
      </w:r>
      <w:r w:rsidR="00A26311">
        <w:rPr>
          <w:rFonts w:asciiTheme="minorBidi" w:hAnsiTheme="minorBidi" w:hint="cs"/>
          <w:sz w:val="24"/>
          <w:szCs w:val="24"/>
          <w:rtl/>
        </w:rPr>
        <w:t xml:space="preserve">שעשויות </w:t>
      </w:r>
      <w:r w:rsidR="00733A48">
        <w:rPr>
          <w:rFonts w:asciiTheme="minorBidi" w:hAnsiTheme="minorBidi" w:hint="cs"/>
          <w:sz w:val="24"/>
          <w:szCs w:val="24"/>
          <w:rtl/>
        </w:rPr>
        <w:t>להשפיע ביתר חוזקה על התוצאות.</w:t>
      </w:r>
    </w:p>
    <w:p w:rsidR="00B27F43" w:rsidRDefault="00DC30C9" w:rsidP="00A26311">
      <w:pPr>
        <w:spacing w:after="0" w:line="360" w:lineRule="auto"/>
        <w:rPr>
          <w:rFonts w:asciiTheme="minorBidi" w:hAnsiTheme="minorBidi"/>
          <w:sz w:val="24"/>
          <w:szCs w:val="24"/>
          <w:rtl/>
        </w:rPr>
      </w:pPr>
      <w:r>
        <w:rPr>
          <w:rFonts w:asciiTheme="minorBidi" w:hAnsiTheme="minorBidi" w:hint="cs"/>
          <w:sz w:val="24"/>
          <w:szCs w:val="24"/>
          <w:rtl/>
        </w:rPr>
        <w:t xml:space="preserve">כמו כן, </w:t>
      </w:r>
      <w:r w:rsidR="00DE4206">
        <w:rPr>
          <w:rFonts w:asciiTheme="minorBidi" w:hAnsiTheme="minorBidi" w:hint="cs"/>
          <w:sz w:val="24"/>
          <w:szCs w:val="24"/>
          <w:rtl/>
        </w:rPr>
        <w:t xml:space="preserve">מספר חוקרים שאלו מדריכי בית במפורש על צורכי ההכשרה שלהם. </w:t>
      </w:r>
      <w:r w:rsidR="00A26311">
        <w:rPr>
          <w:rFonts w:asciiTheme="minorBidi" w:hAnsiTheme="minorBidi" w:hint="cs"/>
          <w:sz w:val="24"/>
          <w:szCs w:val="24"/>
          <w:rtl/>
        </w:rPr>
        <w:t>אחד הממצאים הרווחים הוא הצורך ביותר הכשרה בברי</w:t>
      </w:r>
      <w:r w:rsidR="00DE4206">
        <w:rPr>
          <w:rFonts w:asciiTheme="minorBidi" w:hAnsiTheme="minorBidi" w:hint="cs"/>
          <w:sz w:val="24"/>
          <w:szCs w:val="24"/>
          <w:rtl/>
        </w:rPr>
        <w:t>א</w:t>
      </w:r>
      <w:r w:rsidR="00A26311">
        <w:rPr>
          <w:rFonts w:asciiTheme="minorBidi" w:hAnsiTheme="minorBidi" w:hint="cs"/>
          <w:sz w:val="24"/>
          <w:szCs w:val="24"/>
          <w:rtl/>
        </w:rPr>
        <w:t>ו</w:t>
      </w:r>
      <w:r w:rsidR="00DE4206">
        <w:rPr>
          <w:rFonts w:asciiTheme="minorBidi" w:hAnsiTheme="minorBidi" w:hint="cs"/>
          <w:sz w:val="24"/>
          <w:szCs w:val="24"/>
          <w:rtl/>
        </w:rPr>
        <w:t>ת הנפש, שימוש בחומרים אסורים ואלימות בן הזוג. בחלקם, צרכים אלה משקפים את השיעורים הגבוהים של בעיות אלה. לדוגמה, במדגם לאומי 34% מלקוחות מדריכי הבית מדווחים על רמות מובהקות קלינית של דיכאון. כאשר התבקשו למנות ו</w:t>
      </w:r>
      <w:r w:rsidR="00A26311">
        <w:rPr>
          <w:rFonts w:asciiTheme="minorBidi" w:hAnsiTheme="minorBidi" w:hint="cs"/>
          <w:sz w:val="24"/>
          <w:szCs w:val="24"/>
          <w:rtl/>
        </w:rPr>
        <w:t>ל</w:t>
      </w:r>
      <w:r w:rsidR="00DE4206">
        <w:rPr>
          <w:rFonts w:asciiTheme="minorBidi" w:hAnsiTheme="minorBidi" w:hint="cs"/>
          <w:sz w:val="24"/>
          <w:szCs w:val="24"/>
          <w:rtl/>
        </w:rPr>
        <w:t xml:space="preserve">תאר מצבים מאתגרים, מדריכי הבית דירגו </w:t>
      </w:r>
      <w:r w:rsidR="00A26311">
        <w:rPr>
          <w:rFonts w:asciiTheme="minorBidi" w:hAnsiTheme="minorBidi" w:hint="cs"/>
          <w:sz w:val="24"/>
          <w:szCs w:val="24"/>
          <w:rtl/>
        </w:rPr>
        <w:t>את הפניית המשפחה לשירותי ברי</w:t>
      </w:r>
      <w:r w:rsidR="00DE4206">
        <w:rPr>
          <w:rFonts w:asciiTheme="minorBidi" w:hAnsiTheme="minorBidi" w:hint="cs"/>
          <w:sz w:val="24"/>
          <w:szCs w:val="24"/>
          <w:rtl/>
        </w:rPr>
        <w:t>א</w:t>
      </w:r>
      <w:r w:rsidR="00A26311">
        <w:rPr>
          <w:rFonts w:asciiTheme="minorBidi" w:hAnsiTheme="minorBidi" w:hint="cs"/>
          <w:sz w:val="24"/>
          <w:szCs w:val="24"/>
          <w:rtl/>
        </w:rPr>
        <w:t>ו</w:t>
      </w:r>
      <w:r w:rsidR="00DE4206">
        <w:rPr>
          <w:rFonts w:asciiTheme="minorBidi" w:hAnsiTheme="minorBidi" w:hint="cs"/>
          <w:sz w:val="24"/>
          <w:szCs w:val="24"/>
          <w:rtl/>
        </w:rPr>
        <w:t xml:space="preserve">ת הנפש </w:t>
      </w:r>
      <w:r w:rsidR="00A26311">
        <w:rPr>
          <w:rFonts w:asciiTheme="minorBidi" w:hAnsiTheme="minorBidi" w:hint="cs"/>
          <w:sz w:val="24"/>
          <w:szCs w:val="24"/>
          <w:rtl/>
        </w:rPr>
        <w:t>כאחת ה</w:t>
      </w:r>
      <w:r w:rsidR="00DE4206">
        <w:rPr>
          <w:rFonts w:asciiTheme="minorBidi" w:hAnsiTheme="minorBidi" w:hint="cs"/>
          <w:sz w:val="24"/>
          <w:szCs w:val="24"/>
          <w:rtl/>
        </w:rPr>
        <w:t>בעיות הקשות ביותר. ככלל, מדרי</w:t>
      </w:r>
      <w:r w:rsidR="00B27F43">
        <w:rPr>
          <w:rFonts w:asciiTheme="minorBidi" w:hAnsiTheme="minorBidi" w:hint="cs"/>
          <w:sz w:val="24"/>
          <w:szCs w:val="24"/>
          <w:rtl/>
        </w:rPr>
        <w:t xml:space="preserve">כי בית מדווחים על דיכאון </w:t>
      </w:r>
      <w:r w:rsidR="00A26311">
        <w:rPr>
          <w:rFonts w:asciiTheme="minorBidi" w:hAnsiTheme="minorBidi" w:hint="cs"/>
          <w:sz w:val="24"/>
          <w:szCs w:val="24"/>
          <w:rtl/>
        </w:rPr>
        <w:t xml:space="preserve">האם </w:t>
      </w:r>
      <w:r w:rsidR="00B27F43">
        <w:rPr>
          <w:rFonts w:asciiTheme="minorBidi" w:hAnsiTheme="minorBidi" w:hint="cs"/>
          <w:sz w:val="24"/>
          <w:szCs w:val="24"/>
          <w:rtl/>
        </w:rPr>
        <w:t>ושימוש בחומרים רק "לעתים נדירות" או "לעתים" והכשרה נוספת בנושאים אלה מנבאה מעורבות גדולה יותר בסוגיות אלה וניהולן.</w:t>
      </w:r>
    </w:p>
    <w:p w:rsidR="00B27F43" w:rsidRDefault="00B27F43" w:rsidP="00A26311">
      <w:pPr>
        <w:spacing w:after="0" w:line="360" w:lineRule="auto"/>
        <w:rPr>
          <w:rFonts w:asciiTheme="minorBidi" w:hAnsiTheme="minorBidi"/>
          <w:sz w:val="24"/>
          <w:szCs w:val="24"/>
          <w:rtl/>
        </w:rPr>
      </w:pPr>
      <w:r>
        <w:rPr>
          <w:rFonts w:asciiTheme="minorBidi" w:hAnsiTheme="minorBidi" w:hint="cs"/>
          <w:sz w:val="24"/>
          <w:szCs w:val="24"/>
          <w:rtl/>
        </w:rPr>
        <w:t>אחת הבעיות הקשורות בכך בספרות היא הצורך לא רק בידע בהכשרה אלא גם בהכשרה המבוססת על מיומנויות. מדריכי בית בב</w:t>
      </w:r>
      <w:r w:rsidR="00A26311">
        <w:rPr>
          <w:rFonts w:asciiTheme="minorBidi" w:hAnsiTheme="minorBidi" w:hint="cs"/>
          <w:sz w:val="24"/>
          <w:szCs w:val="24"/>
          <w:rtl/>
        </w:rPr>
        <w:t>ו</w:t>
      </w:r>
      <w:r>
        <w:rPr>
          <w:rFonts w:asciiTheme="minorBidi" w:hAnsiTheme="minorBidi" w:hint="cs"/>
          <w:sz w:val="24"/>
          <w:szCs w:val="24"/>
          <w:rtl/>
        </w:rPr>
        <w:t>לטימור דיו</w:t>
      </w:r>
      <w:r w:rsidR="00A26311">
        <w:rPr>
          <w:rFonts w:asciiTheme="minorBidi" w:hAnsiTheme="minorBidi" w:hint="cs"/>
          <w:sz w:val="24"/>
          <w:szCs w:val="24"/>
          <w:rtl/>
        </w:rPr>
        <w:t>וחו על כך שמרבית ההכשרה שלהם נס</w:t>
      </w:r>
      <w:r>
        <w:rPr>
          <w:rFonts w:asciiTheme="minorBidi" w:hAnsiTheme="minorBidi" w:hint="cs"/>
          <w:sz w:val="24"/>
          <w:szCs w:val="24"/>
          <w:rtl/>
        </w:rPr>
        <w:t>בה על רכישת ידע (למידת עובדות על דיכאון למשל) ולא במיומנויות (למידה/התנסות כיצד לדבר עם מישהו על דיכאון או טיפולים). הכשרה תוביל במידה רבה יותר לשינויים בהתנהגות מדריכי הבית עם המשפחות אם תכלול לא רק דיון והפגנת מיומנויות אלא גם תרגול שמלווה בהערכה ורפלקסיה על השימוש במיומנות. ואכן, ניתוח-על חדש מצא כי משחק תפקידים בעת ההכשרה ניבא תוצאות טובות יותר למשפחה.</w:t>
      </w:r>
    </w:p>
    <w:p w:rsidR="00B27F43" w:rsidRPr="00A26311" w:rsidRDefault="00B27F43" w:rsidP="00733A48">
      <w:pPr>
        <w:spacing w:after="0" w:line="360" w:lineRule="auto"/>
        <w:rPr>
          <w:rFonts w:asciiTheme="minorBidi" w:hAnsiTheme="minorBidi"/>
          <w:b/>
          <w:bCs/>
          <w:sz w:val="24"/>
          <w:szCs w:val="24"/>
          <w:rtl/>
        </w:rPr>
      </w:pPr>
      <w:r w:rsidRPr="00A26311">
        <w:rPr>
          <w:rFonts w:asciiTheme="minorBidi" w:hAnsiTheme="minorBidi" w:hint="cs"/>
          <w:b/>
          <w:bCs/>
          <w:sz w:val="24"/>
          <w:szCs w:val="24"/>
          <w:rtl/>
        </w:rPr>
        <w:t>מסגרת מערכות אינטראקטיבית</w:t>
      </w:r>
    </w:p>
    <w:p w:rsidR="00B27F43" w:rsidRDefault="00B27F43" w:rsidP="00733A48">
      <w:pPr>
        <w:spacing w:after="0" w:line="360" w:lineRule="auto"/>
        <w:rPr>
          <w:rFonts w:asciiTheme="minorBidi" w:hAnsiTheme="minorBidi"/>
          <w:sz w:val="24"/>
          <w:szCs w:val="24"/>
          <w:rtl/>
        </w:rPr>
      </w:pPr>
      <w:r>
        <w:rPr>
          <w:rFonts w:asciiTheme="minorBidi" w:hAnsiTheme="minorBidi" w:hint="cs"/>
          <w:sz w:val="24"/>
          <w:szCs w:val="24"/>
          <w:rtl/>
        </w:rPr>
        <w:t>המאמר מציג את גישתנו לפיתוח מרכז הכשרה והערכתו. אנו משתמשים במסגרת מערכות אינטראקטיבית להפצה ויישום (</w:t>
      </w:r>
      <w:r w:rsidRPr="00A26311">
        <w:rPr>
          <w:rFonts w:asciiTheme="minorBidi" w:hAnsiTheme="minorBidi" w:hint="cs"/>
          <w:b/>
          <w:bCs/>
          <w:sz w:val="24"/>
          <w:szCs w:val="24"/>
        </w:rPr>
        <w:t>ISF</w:t>
      </w:r>
      <w:r>
        <w:rPr>
          <w:rFonts w:asciiTheme="minorBidi" w:hAnsiTheme="minorBidi" w:hint="cs"/>
          <w:sz w:val="24"/>
          <w:szCs w:val="24"/>
          <w:rtl/>
        </w:rPr>
        <w:t xml:space="preserve">; </w:t>
      </w:r>
      <w:proofErr w:type="spellStart"/>
      <w:r>
        <w:rPr>
          <w:rFonts w:ascii="AdvTT5ada87cc" w:hAnsi="AdvTT5ada87cc" w:cs="AdvTT5ada87cc"/>
          <w:sz w:val="20"/>
          <w:szCs w:val="20"/>
        </w:rPr>
        <w:t>Wandersman</w:t>
      </w:r>
      <w:proofErr w:type="spellEnd"/>
      <w:r>
        <w:rPr>
          <w:rFonts w:ascii="AdvTT5ada87cc" w:hAnsi="AdvTT5ada87cc" w:cs="AdvTT5ada87cc"/>
          <w:sz w:val="20"/>
          <w:szCs w:val="20"/>
        </w:rPr>
        <w:t xml:space="preserve"> et al., </w:t>
      </w:r>
      <w:proofErr w:type="gramStart"/>
      <w:r>
        <w:rPr>
          <w:rFonts w:ascii="AdvTT5ada87cc" w:hAnsi="AdvTT5ada87cc" w:cs="AdvTT5ada87cc"/>
          <w:sz w:val="20"/>
          <w:szCs w:val="20"/>
        </w:rPr>
        <w:t>2008</w:t>
      </w:r>
      <w:r>
        <w:rPr>
          <w:rFonts w:asciiTheme="minorBidi" w:hAnsiTheme="minorBidi" w:hint="cs"/>
          <w:sz w:val="24"/>
          <w:szCs w:val="24"/>
          <w:rtl/>
        </w:rPr>
        <w:t xml:space="preserve">) </w:t>
      </w:r>
      <w:r w:rsidR="00A26311">
        <w:rPr>
          <w:rFonts w:asciiTheme="minorBidi" w:hAnsiTheme="minorBidi" w:hint="cs"/>
          <w:sz w:val="24"/>
          <w:szCs w:val="24"/>
          <w:rtl/>
        </w:rPr>
        <w:t xml:space="preserve"> כהכוונה ומקור מושגי ב</w:t>
      </w:r>
      <w:r>
        <w:rPr>
          <w:rFonts w:asciiTheme="minorBidi" w:hAnsiTheme="minorBidi" w:hint="cs"/>
          <w:sz w:val="24"/>
          <w:szCs w:val="24"/>
          <w:rtl/>
        </w:rPr>
        <w:t>מאמר.</w:t>
      </w:r>
      <w:proofErr w:type="gramEnd"/>
      <w:r>
        <w:rPr>
          <w:rFonts w:asciiTheme="minorBidi" w:hAnsiTheme="minorBidi" w:hint="cs"/>
          <w:sz w:val="24"/>
          <w:szCs w:val="24"/>
          <w:rtl/>
        </w:rPr>
        <w:t xml:space="preserve"> ה-</w:t>
      </w:r>
      <w:r>
        <w:rPr>
          <w:rFonts w:asciiTheme="minorBidi" w:hAnsiTheme="minorBidi" w:hint="cs"/>
          <w:sz w:val="24"/>
          <w:szCs w:val="24"/>
        </w:rPr>
        <w:t>ISF</w:t>
      </w:r>
      <w:r>
        <w:rPr>
          <w:rFonts w:asciiTheme="minorBidi" w:hAnsiTheme="minorBidi" w:hint="cs"/>
          <w:sz w:val="24"/>
          <w:szCs w:val="24"/>
          <w:rtl/>
        </w:rPr>
        <w:t xml:space="preserve"> פותח </w:t>
      </w:r>
      <w:r w:rsidR="00A26311">
        <w:rPr>
          <w:rFonts w:asciiTheme="minorBidi" w:hAnsiTheme="minorBidi" w:hint="cs"/>
          <w:sz w:val="24"/>
          <w:szCs w:val="24"/>
          <w:rtl/>
        </w:rPr>
        <w:t xml:space="preserve">כדי </w:t>
      </w:r>
      <w:r>
        <w:rPr>
          <w:rFonts w:asciiTheme="minorBidi" w:hAnsiTheme="minorBidi" w:hint="cs"/>
          <w:sz w:val="24"/>
          <w:szCs w:val="24"/>
          <w:rtl/>
        </w:rPr>
        <w:t>לגשר על הפער בין ממצאי מחקר ועבודה מעשית ומכיל 3 מערכות: (א) סינתזת מניעה ותרגום; (ב) תמיכה במניעה; (ג) העברת מניעה. הפעילויות שייכות לשתי המערכות הראשונות, ששתיהן נועדו לתמוך בהעברת שירותי הדרכה ביתית אפקטיביים לשם קידום התפתחות בריאה של הילד ומניעת טיפול גרוע בו.</w:t>
      </w:r>
    </w:p>
    <w:p w:rsidR="00B27F43" w:rsidRPr="00A26311" w:rsidRDefault="00B27F43" w:rsidP="00733A48">
      <w:pPr>
        <w:spacing w:after="0" w:line="360" w:lineRule="auto"/>
        <w:rPr>
          <w:rFonts w:asciiTheme="minorBidi" w:hAnsiTheme="minorBidi"/>
          <w:sz w:val="24"/>
          <w:szCs w:val="24"/>
          <w:u w:val="single"/>
          <w:rtl/>
        </w:rPr>
      </w:pPr>
      <w:r w:rsidRPr="00A26311">
        <w:rPr>
          <w:rFonts w:asciiTheme="minorBidi" w:hAnsiTheme="minorBidi" w:hint="cs"/>
          <w:sz w:val="24"/>
          <w:szCs w:val="24"/>
          <w:u w:val="single"/>
          <w:rtl/>
        </w:rPr>
        <w:t>מסגרת מערכות אינטראקטיבית: שילוב מניעה ותרגום</w:t>
      </w:r>
    </w:p>
    <w:p w:rsidR="00B27F43" w:rsidRDefault="001F04BE" w:rsidP="00733A48">
      <w:pPr>
        <w:spacing w:after="0" w:line="360" w:lineRule="auto"/>
        <w:rPr>
          <w:rFonts w:asciiTheme="minorBidi" w:hAnsiTheme="minorBidi"/>
          <w:sz w:val="24"/>
          <w:szCs w:val="24"/>
          <w:rtl/>
        </w:rPr>
      </w:pPr>
      <w:r>
        <w:rPr>
          <w:rFonts w:asciiTheme="minorBidi" w:hAnsiTheme="minorBidi" w:hint="cs"/>
          <w:sz w:val="24"/>
          <w:szCs w:val="24"/>
          <w:rtl/>
        </w:rPr>
        <w:t>המערכת הראשונה מתייחסת ליצירת ו/או סקירת מחקר לגבי מה שעובד ותרגום החומר למידע שמיש עבור הספק. בהתאם למערכת זו, אנו מעורבים במערך נשנה של פעילויות לפיתוח תוכנית הכשרה עבור המדריכים והמפקחים, לרבות סקירה של ממצאי מחקר, סקירה של יוזמות הדרכה, קבוצות מיקוד וי</w:t>
      </w:r>
      <w:r w:rsidR="00CA0C06">
        <w:rPr>
          <w:rFonts w:asciiTheme="minorBidi" w:hAnsiTheme="minorBidi" w:hint="cs"/>
          <w:sz w:val="24"/>
          <w:szCs w:val="24"/>
          <w:rtl/>
        </w:rPr>
        <w:t>צירה של ועדה מייעצת ארצית וייעוץ</w:t>
      </w:r>
      <w:r>
        <w:rPr>
          <w:rFonts w:asciiTheme="minorBidi" w:hAnsiTheme="minorBidi" w:hint="cs"/>
          <w:sz w:val="24"/>
          <w:szCs w:val="24"/>
          <w:rtl/>
        </w:rPr>
        <w:t xml:space="preserve"> אינדיבידואלי. פירוט הפעילויות להלן.</w:t>
      </w:r>
    </w:p>
    <w:p w:rsidR="001F04BE" w:rsidRPr="00CA0C06" w:rsidRDefault="001F04BE" w:rsidP="00CA0C06">
      <w:pPr>
        <w:spacing w:after="0" w:line="360" w:lineRule="auto"/>
        <w:jc w:val="center"/>
        <w:rPr>
          <w:rFonts w:asciiTheme="minorBidi" w:hAnsiTheme="minorBidi"/>
          <w:b/>
          <w:bCs/>
          <w:sz w:val="24"/>
          <w:szCs w:val="24"/>
          <w:rtl/>
        </w:rPr>
      </w:pPr>
      <w:r w:rsidRPr="00CA0C06">
        <w:rPr>
          <w:rFonts w:asciiTheme="minorBidi" w:hAnsiTheme="minorBidi" w:hint="cs"/>
          <w:b/>
          <w:bCs/>
          <w:sz w:val="24"/>
          <w:szCs w:val="24"/>
          <w:rtl/>
        </w:rPr>
        <w:t>סקירת ספרות</w:t>
      </w:r>
    </w:p>
    <w:p w:rsidR="009A7D0A" w:rsidRPr="00CA0C06" w:rsidRDefault="009A7D0A" w:rsidP="00733A48">
      <w:pPr>
        <w:spacing w:after="0" w:line="360" w:lineRule="auto"/>
        <w:rPr>
          <w:rFonts w:asciiTheme="minorBidi" w:hAnsiTheme="minorBidi"/>
          <w:sz w:val="24"/>
          <w:szCs w:val="24"/>
          <w:u w:val="single"/>
          <w:rtl/>
        </w:rPr>
      </w:pPr>
      <w:r w:rsidRPr="00CA0C06">
        <w:rPr>
          <w:rFonts w:asciiTheme="minorBidi" w:hAnsiTheme="minorBidi" w:hint="cs"/>
          <w:sz w:val="24"/>
          <w:szCs w:val="24"/>
          <w:u w:val="single"/>
          <w:rtl/>
        </w:rPr>
        <w:t>סקירת הכשרת מדריכי בית</w:t>
      </w:r>
    </w:p>
    <w:p w:rsidR="009A7D0A" w:rsidRDefault="009A7D0A" w:rsidP="00CA0C06">
      <w:pPr>
        <w:spacing w:after="0" w:line="360" w:lineRule="auto"/>
        <w:rPr>
          <w:rFonts w:asciiTheme="minorBidi" w:hAnsiTheme="minorBidi"/>
          <w:sz w:val="24"/>
          <w:szCs w:val="24"/>
          <w:rtl/>
        </w:rPr>
      </w:pPr>
      <w:r>
        <w:rPr>
          <w:rFonts w:asciiTheme="minorBidi" w:hAnsiTheme="minorBidi" w:hint="cs"/>
          <w:sz w:val="24"/>
          <w:szCs w:val="24"/>
          <w:rtl/>
        </w:rPr>
        <w:lastRenderedPageBreak/>
        <w:t xml:space="preserve">להלן אנו סוקרים יוזמות הכשרה ברחבי </w:t>
      </w:r>
      <w:r w:rsidR="00CA0C06">
        <w:rPr>
          <w:rFonts w:asciiTheme="minorBidi" w:hAnsiTheme="minorBidi" w:hint="cs"/>
          <w:sz w:val="24"/>
          <w:szCs w:val="24"/>
          <w:rtl/>
        </w:rPr>
        <w:t>ארה"ב</w:t>
      </w:r>
      <w:r>
        <w:rPr>
          <w:rFonts w:asciiTheme="minorBidi" w:hAnsiTheme="minorBidi" w:hint="cs"/>
          <w:sz w:val="24"/>
          <w:szCs w:val="24"/>
          <w:rtl/>
        </w:rPr>
        <w:t xml:space="preserve"> ע"י שיחות עם מנהיגים ב-8 מדינות ובאופן מקומי ע"י נוכחות בהכשרות </w:t>
      </w:r>
      <w:r w:rsidR="00CA0C06">
        <w:rPr>
          <w:rFonts w:asciiTheme="minorBidi" w:hAnsiTheme="minorBidi" w:hint="cs"/>
          <w:sz w:val="24"/>
          <w:szCs w:val="24"/>
          <w:rtl/>
        </w:rPr>
        <w:t xml:space="preserve">לפי </w:t>
      </w:r>
      <w:r>
        <w:rPr>
          <w:rFonts w:asciiTheme="minorBidi" w:hAnsiTheme="minorBidi" w:hint="cs"/>
          <w:sz w:val="24"/>
          <w:szCs w:val="24"/>
          <w:rtl/>
        </w:rPr>
        <w:t>מודל לאומי במרילנד. בין שאר הרעיונות, מנהיגות ההכשרה במדינות אחרות הצביעה על הצורך בו</w:t>
      </w:r>
      <w:r w:rsidR="00CA0C06">
        <w:rPr>
          <w:rFonts w:asciiTheme="minorBidi" w:hAnsiTheme="minorBidi" w:hint="cs"/>
          <w:sz w:val="24"/>
          <w:szCs w:val="24"/>
          <w:rtl/>
        </w:rPr>
        <w:t>ו</w:t>
      </w:r>
      <w:r>
        <w:rPr>
          <w:rFonts w:asciiTheme="minorBidi" w:hAnsiTheme="minorBidi" w:hint="cs"/>
          <w:sz w:val="24"/>
          <w:szCs w:val="24"/>
          <w:rtl/>
        </w:rPr>
        <w:t>עדה מייעצת ב</w:t>
      </w:r>
      <w:r w:rsidR="00CA0C06">
        <w:rPr>
          <w:rFonts w:asciiTheme="minorBidi" w:hAnsiTheme="minorBidi" w:hint="cs"/>
          <w:sz w:val="24"/>
          <w:szCs w:val="24"/>
          <w:rtl/>
        </w:rPr>
        <w:t>רח</w:t>
      </w:r>
      <w:r>
        <w:rPr>
          <w:rFonts w:asciiTheme="minorBidi" w:hAnsiTheme="minorBidi" w:hint="cs"/>
          <w:sz w:val="24"/>
          <w:szCs w:val="24"/>
          <w:rtl/>
        </w:rPr>
        <w:t>בי המדינ</w:t>
      </w:r>
      <w:r w:rsidR="00CA0C06">
        <w:rPr>
          <w:rFonts w:asciiTheme="minorBidi" w:hAnsiTheme="minorBidi" w:hint="cs"/>
          <w:sz w:val="24"/>
          <w:szCs w:val="24"/>
          <w:rtl/>
        </w:rPr>
        <w:t>ה, מתן הסמכה למתאמנים ועירוב מפ</w:t>
      </w:r>
      <w:r>
        <w:rPr>
          <w:rFonts w:asciiTheme="minorBidi" w:hAnsiTheme="minorBidi" w:hint="cs"/>
          <w:sz w:val="24"/>
          <w:szCs w:val="24"/>
          <w:rtl/>
        </w:rPr>
        <w:t>קחים במודל ההכשרה. כדי להבין טוב יותר את ההכשרה שצוות המדריכים כבר קיבל</w:t>
      </w:r>
      <w:r w:rsidR="002E2F8E">
        <w:rPr>
          <w:rFonts w:asciiTheme="minorBidi" w:hAnsiTheme="minorBidi" w:hint="cs"/>
          <w:sz w:val="24"/>
          <w:szCs w:val="24"/>
          <w:rtl/>
        </w:rPr>
        <w:t xml:space="preserve">, חברי צוות הפיתוח עברו הכשרה של שבוע עבור </w:t>
      </w:r>
      <w:r w:rsidR="002E2F8E">
        <w:rPr>
          <w:rFonts w:asciiTheme="minorBidi" w:hAnsiTheme="minorBidi" w:hint="cs"/>
          <w:sz w:val="24"/>
          <w:szCs w:val="24"/>
        </w:rPr>
        <w:t>HFA</w:t>
      </w:r>
      <w:r w:rsidR="002E2F8E">
        <w:rPr>
          <w:rFonts w:asciiTheme="minorBidi" w:hAnsiTheme="minorBidi" w:hint="cs"/>
          <w:sz w:val="24"/>
          <w:szCs w:val="24"/>
          <w:rtl/>
        </w:rPr>
        <w:t>, מודל הדרכת בית לאומי שמשמ</w:t>
      </w:r>
      <w:r w:rsidR="00CA0C06">
        <w:rPr>
          <w:rFonts w:asciiTheme="minorBidi" w:hAnsiTheme="minorBidi" w:hint="cs"/>
          <w:sz w:val="24"/>
          <w:szCs w:val="24"/>
          <w:rtl/>
        </w:rPr>
        <w:t>ש</w:t>
      </w:r>
      <w:r w:rsidR="002E2F8E">
        <w:rPr>
          <w:rFonts w:asciiTheme="minorBidi" w:hAnsiTheme="minorBidi" w:hint="cs"/>
          <w:sz w:val="24"/>
          <w:szCs w:val="24"/>
          <w:rtl/>
        </w:rPr>
        <w:t xml:space="preserve"> במ</w:t>
      </w:r>
      <w:r w:rsidR="00C74572">
        <w:rPr>
          <w:rFonts w:asciiTheme="minorBidi" w:hAnsiTheme="minorBidi" w:hint="cs"/>
          <w:sz w:val="24"/>
          <w:szCs w:val="24"/>
          <w:rtl/>
        </w:rPr>
        <w:t>רילנד לעתים קרובות, והכשרה בת שב</w:t>
      </w:r>
      <w:r w:rsidR="002E2F8E">
        <w:rPr>
          <w:rFonts w:asciiTheme="minorBidi" w:hAnsiTheme="minorBidi" w:hint="cs"/>
          <w:sz w:val="24"/>
          <w:szCs w:val="24"/>
          <w:rtl/>
        </w:rPr>
        <w:t>וע עבור תוכנית לימודים ספציפית שמשמשת סוכנויות רבות במרילנד.</w:t>
      </w:r>
    </w:p>
    <w:p w:rsidR="002E2F8E" w:rsidRDefault="002E2F8E" w:rsidP="00CA0C06">
      <w:pPr>
        <w:autoSpaceDE w:val="0"/>
        <w:autoSpaceDN w:val="0"/>
        <w:adjustRightInd w:val="0"/>
        <w:spacing w:after="0" w:line="360" w:lineRule="auto"/>
        <w:rPr>
          <w:rFonts w:ascii="AdvTT5ada87cc" w:hAnsi="AdvTT5ada87cc"/>
          <w:sz w:val="24"/>
          <w:szCs w:val="24"/>
          <w:rtl/>
        </w:rPr>
      </w:pPr>
      <w:r w:rsidRPr="00C74572">
        <w:rPr>
          <w:rFonts w:ascii="AdvTT5ada87cc" w:hAnsi="AdvTT5ada87cc" w:hint="cs"/>
          <w:sz w:val="24"/>
          <w:szCs w:val="24"/>
          <w:rtl/>
        </w:rPr>
        <w:t>צוות הפיתוח ערך פגישות כדי לשלב את המידע מסקירת הספרות ו</w:t>
      </w:r>
      <w:r w:rsidR="00CA0C06">
        <w:rPr>
          <w:rFonts w:ascii="AdvTT5ada87cc" w:hAnsi="AdvTT5ada87cc" w:hint="cs"/>
          <w:sz w:val="24"/>
          <w:szCs w:val="24"/>
          <w:rtl/>
        </w:rPr>
        <w:t xml:space="preserve">ממומחיות של </w:t>
      </w:r>
      <w:r w:rsidRPr="00C74572">
        <w:rPr>
          <w:rFonts w:ascii="AdvTT5ada87cc" w:hAnsi="AdvTT5ada87cc" w:hint="cs"/>
          <w:sz w:val="24"/>
          <w:szCs w:val="24"/>
          <w:rtl/>
        </w:rPr>
        <w:t xml:space="preserve">מנהיגי הכשרה לאומיים אחרים. הצוות כלל סטודנטים לתואר שני וסגל הוראה מהמחלקה לפסיכולוגיה </w:t>
      </w:r>
      <w:proofErr w:type="spellStart"/>
      <w:r w:rsidRPr="00C74572">
        <w:rPr>
          <w:rFonts w:ascii="AdvTT5ada87cc" w:hAnsi="AdvTT5ada87cc" w:hint="cs"/>
          <w:sz w:val="24"/>
          <w:szCs w:val="24"/>
          <w:rtl/>
        </w:rPr>
        <w:t>באונ</w:t>
      </w:r>
      <w:proofErr w:type="spellEnd"/>
      <w:r w:rsidRPr="00C74572">
        <w:rPr>
          <w:rFonts w:ascii="AdvTT5ada87cc" w:hAnsi="AdvTT5ada87cc" w:hint="cs"/>
          <w:sz w:val="24"/>
          <w:szCs w:val="24"/>
          <w:rtl/>
        </w:rPr>
        <w:t>' מרילנד במחוז ב</w:t>
      </w:r>
      <w:r w:rsidR="00CA0C06">
        <w:rPr>
          <w:rFonts w:ascii="AdvTT5ada87cc" w:hAnsi="AdvTT5ada87cc" w:hint="cs"/>
          <w:sz w:val="24"/>
          <w:szCs w:val="24"/>
          <w:rtl/>
        </w:rPr>
        <w:t>ו</w:t>
      </w:r>
      <w:r w:rsidRPr="00C74572">
        <w:rPr>
          <w:rFonts w:ascii="AdvTT5ada87cc" w:hAnsi="AdvTT5ada87cc" w:hint="cs"/>
          <w:sz w:val="24"/>
          <w:szCs w:val="24"/>
          <w:rtl/>
        </w:rPr>
        <w:t>לטימור (</w:t>
      </w:r>
      <w:r w:rsidRPr="00C74572">
        <w:rPr>
          <w:rFonts w:ascii="AdvTT5ada87cc" w:hAnsi="AdvTT5ada87cc" w:hint="cs"/>
          <w:sz w:val="24"/>
          <w:szCs w:val="24"/>
        </w:rPr>
        <w:t>UMBC</w:t>
      </w:r>
      <w:r w:rsidR="00CA0C06">
        <w:rPr>
          <w:rFonts w:ascii="AdvTT5ada87cc" w:hAnsi="AdvTT5ada87cc" w:hint="cs"/>
          <w:sz w:val="24"/>
          <w:szCs w:val="24"/>
          <w:rtl/>
        </w:rPr>
        <w:t xml:space="preserve">). </w:t>
      </w:r>
      <w:r w:rsidRPr="00C74572">
        <w:rPr>
          <w:rFonts w:ascii="AdvTT5ada87cc" w:hAnsi="AdvTT5ada87cc" w:hint="cs"/>
          <w:sz w:val="24"/>
          <w:szCs w:val="24"/>
          <w:rtl/>
        </w:rPr>
        <w:t>זיהינו את 6 תחומי התוכן הבאים להכשרה: (א)</w:t>
      </w:r>
      <w:r w:rsidR="00C74572">
        <w:rPr>
          <w:rFonts w:ascii="AdvTT5ada87cc" w:hAnsi="AdvTT5ada87cc" w:hint="cs"/>
          <w:sz w:val="24"/>
          <w:szCs w:val="24"/>
          <w:rtl/>
        </w:rPr>
        <w:t xml:space="preserve"> תקשורת </w:t>
      </w:r>
      <w:proofErr w:type="spellStart"/>
      <w:r w:rsidR="00C74572">
        <w:rPr>
          <w:rFonts w:ascii="AdvTT5ada87cc" w:hAnsi="AdvTT5ada87cc" w:hint="cs"/>
          <w:sz w:val="24"/>
          <w:szCs w:val="24"/>
          <w:rtl/>
        </w:rPr>
        <w:t>מוטיבציונית</w:t>
      </w:r>
      <w:proofErr w:type="spellEnd"/>
      <w:r w:rsidR="00C74572">
        <w:rPr>
          <w:rFonts w:ascii="AdvTT5ada87cc" w:hAnsi="AdvTT5ada87cc" w:hint="cs"/>
          <w:sz w:val="24"/>
          <w:szCs w:val="24"/>
          <w:rtl/>
        </w:rPr>
        <w:t>, (ב</w:t>
      </w:r>
      <w:r w:rsidR="00CA0C06">
        <w:rPr>
          <w:rFonts w:ascii="AdvTT5ada87cc" w:hAnsi="AdvTT5ada87cc" w:hint="cs"/>
          <w:sz w:val="24"/>
          <w:szCs w:val="24"/>
          <w:rtl/>
        </w:rPr>
        <w:t>) הורות להתפתחות הילד, (ג) יחסי</w:t>
      </w:r>
      <w:r w:rsidR="00C74572">
        <w:rPr>
          <w:rFonts w:ascii="AdvTT5ada87cc" w:hAnsi="AdvTT5ada87cc" w:hint="cs"/>
          <w:sz w:val="24"/>
          <w:szCs w:val="24"/>
          <w:rtl/>
        </w:rPr>
        <w:t xml:space="preserve"> משפחה/בן-זוג בריאים, (ד) בריאות הנפש, (ה) שימוש בחומרים אסורים, (ו) רגישות תרבותית. התייחסנו לתקשורת </w:t>
      </w:r>
      <w:proofErr w:type="spellStart"/>
      <w:r w:rsidR="00C74572">
        <w:rPr>
          <w:rFonts w:ascii="AdvTT5ada87cc" w:hAnsi="AdvTT5ada87cc" w:hint="cs"/>
          <w:sz w:val="24"/>
          <w:szCs w:val="24"/>
          <w:rtl/>
        </w:rPr>
        <w:t>מוטיבציונית</w:t>
      </w:r>
      <w:proofErr w:type="spellEnd"/>
      <w:r w:rsidR="00C74572">
        <w:rPr>
          <w:rFonts w:ascii="AdvTT5ada87cc" w:hAnsi="AdvTT5ada87cc" w:hint="cs"/>
          <w:sz w:val="24"/>
          <w:szCs w:val="24"/>
          <w:rtl/>
        </w:rPr>
        <w:t xml:space="preserve"> כיסוד לכל תכני ההכשרה לנוכח הבסיס המחקרי הנרחב שלה בקידום יחסים, </w:t>
      </w:r>
      <w:r w:rsidR="00CA0C06">
        <w:rPr>
          <w:rFonts w:ascii="AdvTT5ada87cc" w:hAnsi="AdvTT5ada87cc" w:hint="cs"/>
          <w:sz w:val="24"/>
          <w:szCs w:val="24"/>
          <w:rtl/>
        </w:rPr>
        <w:t>הישארות</w:t>
      </w:r>
      <w:r w:rsidR="00C74572">
        <w:rPr>
          <w:rFonts w:ascii="AdvTT5ada87cc" w:hAnsi="AdvTT5ada87cc" w:hint="cs"/>
          <w:sz w:val="24"/>
          <w:szCs w:val="24"/>
          <w:rtl/>
        </w:rPr>
        <w:t xml:space="preserve"> בשירות ושינוי התנהגות.</w:t>
      </w:r>
    </w:p>
    <w:p w:rsidR="00C74572" w:rsidRDefault="005E016E" w:rsidP="00CA0C06">
      <w:pPr>
        <w:autoSpaceDE w:val="0"/>
        <w:autoSpaceDN w:val="0"/>
        <w:adjustRightInd w:val="0"/>
        <w:spacing w:after="0" w:line="360" w:lineRule="auto"/>
        <w:rPr>
          <w:rFonts w:ascii="AdvTT5ada87cc" w:hAnsi="AdvTT5ada87cc"/>
          <w:sz w:val="24"/>
          <w:szCs w:val="24"/>
          <w:rtl/>
        </w:rPr>
      </w:pPr>
      <w:r>
        <w:rPr>
          <w:rFonts w:ascii="AdvTT5ada87cc" w:hAnsi="AdvTT5ada87cc" w:hint="cs"/>
          <w:sz w:val="24"/>
          <w:szCs w:val="24"/>
          <w:rtl/>
        </w:rPr>
        <w:t xml:space="preserve">תוכן ההכשרה כלל </w:t>
      </w:r>
      <w:r w:rsidR="00CA0C06">
        <w:rPr>
          <w:rFonts w:ascii="AdvTT5ada87cc" w:hAnsi="AdvTT5ada87cc" w:hint="cs"/>
          <w:sz w:val="24"/>
          <w:szCs w:val="24"/>
          <w:rtl/>
        </w:rPr>
        <w:t>עקרו</w:t>
      </w:r>
      <w:r>
        <w:rPr>
          <w:rFonts w:ascii="AdvTT5ada87cc" w:hAnsi="AdvTT5ada87cc" w:hint="cs"/>
          <w:sz w:val="24"/>
          <w:szCs w:val="24"/>
          <w:rtl/>
        </w:rPr>
        <w:t xml:space="preserve">נות של תקשורת </w:t>
      </w:r>
      <w:proofErr w:type="spellStart"/>
      <w:r>
        <w:rPr>
          <w:rFonts w:ascii="AdvTT5ada87cc" w:hAnsi="AdvTT5ada87cc" w:hint="cs"/>
          <w:sz w:val="24"/>
          <w:szCs w:val="24"/>
          <w:rtl/>
        </w:rPr>
        <w:t>מוטיבציונית</w:t>
      </w:r>
      <w:proofErr w:type="spellEnd"/>
      <w:r>
        <w:rPr>
          <w:rFonts w:ascii="AdvTT5ada87cc" w:hAnsi="AdvTT5ada87cc" w:hint="cs"/>
          <w:sz w:val="24"/>
          <w:szCs w:val="24"/>
          <w:rtl/>
        </w:rPr>
        <w:t xml:space="preserve"> ומודל טראנס תיאורטי של שינוי. המודל מתאר "שלבי שינוי התנהגות" של </w:t>
      </w:r>
      <w:r w:rsidR="00CA0C06">
        <w:rPr>
          <w:rFonts w:ascii="AdvTT5ada87cc" w:hAnsi="AdvTT5ada87cc" w:hint="cs"/>
          <w:sz w:val="24"/>
          <w:szCs w:val="24"/>
          <w:rtl/>
        </w:rPr>
        <w:t>היחיד ביחס להתנהגות יעד (כמו עיש</w:t>
      </w:r>
      <w:r>
        <w:rPr>
          <w:rFonts w:ascii="AdvTT5ada87cc" w:hAnsi="AdvTT5ada87cc" w:hint="cs"/>
          <w:sz w:val="24"/>
          <w:szCs w:val="24"/>
          <w:rtl/>
        </w:rPr>
        <w:t>ון למשל) ועוזר לאיש ה</w:t>
      </w:r>
      <w:r w:rsidR="00CA0C06">
        <w:rPr>
          <w:rFonts w:ascii="AdvTT5ada87cc" w:hAnsi="AdvTT5ada87cc" w:hint="cs"/>
          <w:sz w:val="24"/>
          <w:szCs w:val="24"/>
          <w:rtl/>
        </w:rPr>
        <w:t>מק</w:t>
      </w:r>
      <w:r>
        <w:rPr>
          <w:rFonts w:ascii="AdvTT5ada87cc" w:hAnsi="AdvTT5ada87cc" w:hint="cs"/>
          <w:sz w:val="24"/>
          <w:szCs w:val="24"/>
          <w:rtl/>
        </w:rPr>
        <w:t>צוע לקבוע כיצד להתמודד וליצור אינטראקציה יעילה עם היחיד בנקודות שונות בתהליך שינוי ההתנהגות. כל שאר תוכן ההכשרה ידגיש וירחיב את המי</w:t>
      </w:r>
      <w:r w:rsidR="00CA0C06">
        <w:rPr>
          <w:rFonts w:ascii="AdvTT5ada87cc" w:hAnsi="AdvTT5ada87cc" w:hint="cs"/>
          <w:sz w:val="24"/>
          <w:szCs w:val="24"/>
          <w:rtl/>
        </w:rPr>
        <w:t>קוד על מוכנות וכישורי יחסים ותקשו</w:t>
      </w:r>
      <w:r>
        <w:rPr>
          <w:rFonts w:ascii="AdvTT5ada87cc" w:hAnsi="AdvTT5ada87cc" w:hint="cs"/>
          <w:sz w:val="24"/>
          <w:szCs w:val="24"/>
          <w:rtl/>
        </w:rPr>
        <w:t xml:space="preserve">רת שפותחו בהכשרה של תקשורת </w:t>
      </w:r>
      <w:proofErr w:type="spellStart"/>
      <w:r w:rsidR="00CA0C06">
        <w:rPr>
          <w:rFonts w:ascii="AdvTT5ada87cc" w:hAnsi="AdvTT5ada87cc" w:hint="cs"/>
          <w:sz w:val="24"/>
          <w:szCs w:val="24"/>
          <w:rtl/>
        </w:rPr>
        <w:t>מוטיבציונית</w:t>
      </w:r>
      <w:proofErr w:type="spellEnd"/>
      <w:r w:rsidR="00CA0C06">
        <w:rPr>
          <w:rFonts w:ascii="AdvTT5ada87cc" w:hAnsi="AdvTT5ada87cc" w:hint="cs"/>
          <w:sz w:val="24"/>
          <w:szCs w:val="24"/>
          <w:rtl/>
        </w:rPr>
        <w:t>. התפתחות הורית והתפתחות הילד הם המוקד של כל המודלים ה</w:t>
      </w:r>
      <w:r>
        <w:rPr>
          <w:rFonts w:ascii="AdvTT5ada87cc" w:hAnsi="AdvTT5ada87cc" w:hint="cs"/>
          <w:sz w:val="24"/>
          <w:szCs w:val="24"/>
          <w:rtl/>
        </w:rPr>
        <w:t>עיקריים להדרכה ביתית ומרבית המדריכים כבר קיבלו הכשרה ניכרת בתחום זה, במיוחד התקשרות וחיבור לאחר. תכננו לבנות על הכשרה זו ע"י התמקדות באסטרטגיות מבוססות-ראיות לניהול הת</w:t>
      </w:r>
      <w:r w:rsidR="00CA0C06">
        <w:rPr>
          <w:rFonts w:ascii="AdvTT5ada87cc" w:hAnsi="AdvTT5ada87cc" w:hint="cs"/>
          <w:sz w:val="24"/>
          <w:szCs w:val="24"/>
          <w:rtl/>
        </w:rPr>
        <w:t>נ</w:t>
      </w:r>
      <w:r>
        <w:rPr>
          <w:rFonts w:ascii="AdvTT5ada87cc" w:hAnsi="AdvTT5ada87cc" w:hint="cs"/>
          <w:sz w:val="24"/>
          <w:szCs w:val="24"/>
          <w:rtl/>
        </w:rPr>
        <w:t>הגות וגורמי לחץ הוריים ואתגרים שמתרחשים בעיקר בשנה השנייה לחיים. בנוסף, מאחר ומדר</w:t>
      </w:r>
      <w:r w:rsidR="00CA0C06">
        <w:rPr>
          <w:rFonts w:ascii="AdvTT5ada87cc" w:hAnsi="AdvTT5ada87cc" w:hint="cs"/>
          <w:sz w:val="24"/>
          <w:szCs w:val="24"/>
          <w:rtl/>
        </w:rPr>
        <w:t>יכי</w:t>
      </w:r>
      <w:r>
        <w:rPr>
          <w:rFonts w:ascii="AdvTT5ada87cc" w:hAnsi="AdvTT5ada87cc" w:hint="cs"/>
          <w:sz w:val="24"/>
          <w:szCs w:val="24"/>
          <w:rtl/>
        </w:rPr>
        <w:t>ם מדווחים על הצורך בהכשרה נוספת בבריאות הנפש, שימוש בחומרים ואלימות בן הזוג, ראינו לנגד עיננו תוכן הכשרה ספציפי עבור כל נושא. במק</w:t>
      </w:r>
      <w:r w:rsidR="00CA0C06">
        <w:rPr>
          <w:rFonts w:ascii="AdvTT5ada87cc" w:hAnsi="AdvTT5ada87cc" w:hint="cs"/>
          <w:sz w:val="24"/>
          <w:szCs w:val="24"/>
          <w:rtl/>
        </w:rPr>
        <w:t>ום להתמקד אך ורק במיון אלימות ב</w:t>
      </w:r>
      <w:r>
        <w:rPr>
          <w:rFonts w:ascii="AdvTT5ada87cc" w:hAnsi="AdvTT5ada87cc" w:hint="cs"/>
          <w:sz w:val="24"/>
          <w:szCs w:val="24"/>
          <w:rtl/>
        </w:rPr>
        <w:t>ן הזוג ובביטחון, עסקנו גם בבריאות בן הזוג ויחסי מ</w:t>
      </w:r>
      <w:r w:rsidR="00CA0C06">
        <w:rPr>
          <w:rFonts w:ascii="AdvTT5ada87cc" w:hAnsi="AdvTT5ada87cc" w:hint="cs"/>
          <w:sz w:val="24"/>
          <w:szCs w:val="24"/>
          <w:rtl/>
        </w:rPr>
        <w:t>שפחה בריאים. ולב</w:t>
      </w:r>
      <w:r>
        <w:rPr>
          <w:rFonts w:ascii="AdvTT5ada87cc" w:hAnsi="AdvTT5ada87cc" w:hint="cs"/>
          <w:sz w:val="24"/>
          <w:szCs w:val="24"/>
          <w:rtl/>
        </w:rPr>
        <w:t>ס</w:t>
      </w:r>
      <w:r w:rsidR="00CA0C06">
        <w:rPr>
          <w:rFonts w:ascii="AdvTT5ada87cc" w:hAnsi="AdvTT5ada87cc" w:hint="cs"/>
          <w:sz w:val="24"/>
          <w:szCs w:val="24"/>
          <w:rtl/>
        </w:rPr>
        <w:t>ו</w:t>
      </w:r>
      <w:r>
        <w:rPr>
          <w:rFonts w:ascii="AdvTT5ada87cc" w:hAnsi="AdvTT5ada87cc" w:hint="cs"/>
          <w:sz w:val="24"/>
          <w:szCs w:val="24"/>
          <w:rtl/>
        </w:rPr>
        <w:t>ף, רגישות תרבותית מכריעה לפיתוח יחסים וברית עבודה עם משפחות רבות. ולכן הצענו לכלול תוכן הכשרה שמתמקד בנושא זה.</w:t>
      </w:r>
    </w:p>
    <w:p w:rsidR="005E016E" w:rsidRPr="00CA0C06" w:rsidRDefault="005E016E" w:rsidP="00C74572">
      <w:pPr>
        <w:autoSpaceDE w:val="0"/>
        <w:autoSpaceDN w:val="0"/>
        <w:adjustRightInd w:val="0"/>
        <w:spacing w:after="0" w:line="360" w:lineRule="auto"/>
        <w:rPr>
          <w:rFonts w:ascii="AdvTT5ada87cc" w:hAnsi="AdvTT5ada87cc"/>
          <w:sz w:val="24"/>
          <w:szCs w:val="24"/>
          <w:u w:val="single"/>
          <w:rtl/>
        </w:rPr>
      </w:pPr>
      <w:r w:rsidRPr="00CA0C06">
        <w:rPr>
          <w:rFonts w:ascii="AdvTT5ada87cc" w:hAnsi="AdvTT5ada87cc" w:hint="cs"/>
          <w:sz w:val="24"/>
          <w:szCs w:val="24"/>
          <w:u w:val="single"/>
          <w:rtl/>
        </w:rPr>
        <w:t>קבוצות מיקוד</w:t>
      </w:r>
    </w:p>
    <w:p w:rsidR="005E016E" w:rsidRDefault="00885418" w:rsidP="00184629">
      <w:pPr>
        <w:autoSpaceDE w:val="0"/>
        <w:autoSpaceDN w:val="0"/>
        <w:adjustRightInd w:val="0"/>
        <w:spacing w:after="0" w:line="360" w:lineRule="auto"/>
        <w:rPr>
          <w:rFonts w:ascii="AdvTT5ada87cc" w:hAnsi="AdvTT5ada87cc"/>
          <w:sz w:val="24"/>
          <w:szCs w:val="24"/>
          <w:rtl/>
        </w:rPr>
      </w:pPr>
      <w:r>
        <w:rPr>
          <w:rFonts w:ascii="AdvTT5ada87cc" w:hAnsi="AdvTT5ada87cc" w:hint="cs"/>
          <w:sz w:val="24"/>
          <w:szCs w:val="24"/>
          <w:rtl/>
        </w:rPr>
        <w:t>לאחר מכן ערכנו קבוצות מיקוד כדי לקבל משוב מהמדריכים והמפקחים על נוש</w:t>
      </w:r>
      <w:r w:rsidR="00184629">
        <w:rPr>
          <w:rFonts w:ascii="AdvTT5ada87cc" w:hAnsi="AdvTT5ada87cc" w:hint="cs"/>
          <w:sz w:val="24"/>
          <w:szCs w:val="24"/>
          <w:rtl/>
        </w:rPr>
        <w:t>אי ההכשרה המוצעים. גייסנו משתתפים ע"י הודעה בפגישות ס</w:t>
      </w:r>
      <w:r>
        <w:rPr>
          <w:rFonts w:ascii="AdvTT5ada87cc" w:hAnsi="AdvTT5ada87cc" w:hint="cs"/>
          <w:sz w:val="24"/>
          <w:szCs w:val="24"/>
          <w:rtl/>
        </w:rPr>
        <w:t>יוע טכני</w:t>
      </w:r>
      <w:r w:rsidR="00184629">
        <w:rPr>
          <w:rFonts w:ascii="AdvTT5ada87cc" w:hAnsi="AdvTT5ada87cc" w:hint="cs"/>
          <w:sz w:val="24"/>
          <w:szCs w:val="24"/>
          <w:rtl/>
        </w:rPr>
        <w:t xml:space="preserve"> ארציות</w:t>
      </w:r>
      <w:r>
        <w:rPr>
          <w:rFonts w:ascii="AdvTT5ada87cc" w:hAnsi="AdvTT5ada87cc" w:hint="cs"/>
          <w:sz w:val="24"/>
          <w:szCs w:val="24"/>
          <w:rtl/>
        </w:rPr>
        <w:t xml:space="preserve"> של</w:t>
      </w:r>
      <w:r>
        <w:rPr>
          <w:rFonts w:ascii="AdvTT5ada87cc" w:hAnsi="AdvTT5ada87cc" w:hint="cs"/>
          <w:sz w:val="24"/>
          <w:szCs w:val="24"/>
        </w:rPr>
        <w:t>MIECHV</w:t>
      </w:r>
      <w:r w:rsidR="00184629">
        <w:rPr>
          <w:rFonts w:ascii="AdvTT5ada87cc" w:hAnsi="AdvTT5ada87cc" w:hint="cs"/>
          <w:sz w:val="24"/>
          <w:szCs w:val="24"/>
          <w:rtl/>
        </w:rPr>
        <w:t>. על בסיס התשובות ו</w:t>
      </w:r>
      <w:r>
        <w:rPr>
          <w:rFonts w:ascii="AdvTT5ada87cc" w:hAnsi="AdvTT5ada87cc" w:hint="cs"/>
          <w:sz w:val="24"/>
          <w:szCs w:val="24"/>
          <w:rtl/>
        </w:rPr>
        <w:t xml:space="preserve">פרסומים נוספים </w:t>
      </w:r>
      <w:r w:rsidR="00184629">
        <w:rPr>
          <w:rFonts w:ascii="AdvTT5ada87cc" w:hAnsi="AdvTT5ada87cc" w:hint="cs"/>
          <w:sz w:val="24"/>
          <w:szCs w:val="24"/>
          <w:rtl/>
        </w:rPr>
        <w:t xml:space="preserve">שנעשו </w:t>
      </w:r>
      <w:r>
        <w:rPr>
          <w:rFonts w:ascii="AdvTT5ada87cc" w:hAnsi="AdvTT5ada87cc" w:hint="cs"/>
          <w:sz w:val="24"/>
          <w:szCs w:val="24"/>
          <w:rtl/>
        </w:rPr>
        <w:t xml:space="preserve">כדי לוודא שיש בידינו ייצוג מאזורים שונים (עירוני, פרברי וכפרי) ערכנו 4 קבוצות מיקוד של מדריכי בית באזורים ארציים שונים (31 מדריכים, 58% </w:t>
      </w:r>
      <w:r>
        <w:rPr>
          <w:rFonts w:ascii="AdvTT5ada87cc" w:hAnsi="AdvTT5ada87cc" w:hint="cs"/>
          <w:sz w:val="24"/>
          <w:szCs w:val="24"/>
        </w:rPr>
        <w:t>HFA</w:t>
      </w:r>
      <w:r>
        <w:rPr>
          <w:rFonts w:ascii="AdvTT5ada87cc" w:hAnsi="AdvTT5ada87cc" w:hint="cs"/>
          <w:sz w:val="24"/>
          <w:szCs w:val="24"/>
          <w:rtl/>
        </w:rPr>
        <w:t xml:space="preserve">, 19% הד-סטארט לגיל הרך, 16% הורים כמורים, 6% אחרים; 97% נשים, </w:t>
      </w:r>
      <w:r>
        <w:rPr>
          <w:rFonts w:ascii="AdvTT5ada87cc" w:hAnsi="AdvTT5ada87cc" w:hint="cs"/>
          <w:sz w:val="24"/>
          <w:szCs w:val="24"/>
          <w:rtl/>
        </w:rPr>
        <w:lastRenderedPageBreak/>
        <w:t xml:space="preserve">45% לבנים, 35% שחורים, 3% אסיאנים, 3% אינדיאנים, 13% אחרים, 16% </w:t>
      </w:r>
      <w:proofErr w:type="spellStart"/>
      <w:r>
        <w:rPr>
          <w:rFonts w:ascii="AdvTT5ada87cc" w:hAnsi="AdvTT5ada87cc" w:hint="cs"/>
          <w:sz w:val="24"/>
          <w:szCs w:val="24"/>
          <w:rtl/>
        </w:rPr>
        <w:t>היספניים</w:t>
      </w:r>
      <w:proofErr w:type="spellEnd"/>
      <w:r>
        <w:rPr>
          <w:rFonts w:ascii="AdvTT5ada87cc" w:hAnsi="AdvTT5ada87cc" w:hint="cs"/>
          <w:sz w:val="24"/>
          <w:szCs w:val="24"/>
          <w:rtl/>
        </w:rPr>
        <w:t>; גיל ממו</w:t>
      </w:r>
      <w:r w:rsidR="00184629">
        <w:rPr>
          <w:rFonts w:ascii="AdvTT5ada87cc" w:hAnsi="AdvTT5ada87cc" w:hint="cs"/>
          <w:sz w:val="24"/>
          <w:szCs w:val="24"/>
          <w:rtl/>
        </w:rPr>
        <w:t>צע: 38.9 שנים; שנים בתפקיד: 4.9).</w:t>
      </w:r>
      <w:r>
        <w:rPr>
          <w:rFonts w:ascii="AdvTT5ada87cc" w:hAnsi="AdvTT5ada87cc" w:hint="cs"/>
          <w:sz w:val="24"/>
          <w:szCs w:val="24"/>
          <w:rtl/>
        </w:rPr>
        <w:t xml:space="preserve"> כמו כן ערכנו קבוצת מיקוד אחת של מפקחים מאזורים שונים (9 מפקחים, 100% </w:t>
      </w:r>
      <w:r>
        <w:rPr>
          <w:rFonts w:ascii="AdvTT5ada87cc" w:hAnsi="AdvTT5ada87cc" w:hint="cs"/>
          <w:sz w:val="24"/>
          <w:szCs w:val="24"/>
        </w:rPr>
        <w:t>HFA</w:t>
      </w:r>
      <w:r>
        <w:rPr>
          <w:rFonts w:ascii="AdvTT5ada87cc" w:hAnsi="AdvTT5ada87cc" w:hint="cs"/>
          <w:sz w:val="24"/>
          <w:szCs w:val="24"/>
          <w:rtl/>
        </w:rPr>
        <w:t xml:space="preserve">; 10%% נשים, 63% לבנות, 25% שחורות, 13% אסיאתיות, 13% אחרות, 25% </w:t>
      </w:r>
      <w:proofErr w:type="spellStart"/>
      <w:r>
        <w:rPr>
          <w:rFonts w:ascii="AdvTT5ada87cc" w:hAnsi="AdvTT5ada87cc" w:hint="cs"/>
          <w:sz w:val="24"/>
          <w:szCs w:val="24"/>
          <w:rtl/>
        </w:rPr>
        <w:t>היספניות</w:t>
      </w:r>
      <w:proofErr w:type="spellEnd"/>
      <w:r>
        <w:rPr>
          <w:rFonts w:ascii="AdvTT5ada87cc" w:hAnsi="AdvTT5ada87cc" w:hint="cs"/>
          <w:sz w:val="24"/>
          <w:szCs w:val="24"/>
          <w:rtl/>
        </w:rPr>
        <w:t xml:space="preserve">; </w:t>
      </w:r>
      <w:r w:rsidR="00184629">
        <w:rPr>
          <w:rFonts w:ascii="AdvTT5ada87cc" w:hAnsi="AdvTT5ada87cc" w:hint="cs"/>
          <w:sz w:val="24"/>
          <w:szCs w:val="24"/>
          <w:rtl/>
        </w:rPr>
        <w:t>גיל ממוצע 42.5, שנים בתפקיד 5.5).</w:t>
      </w:r>
      <w:r>
        <w:rPr>
          <w:rFonts w:ascii="AdvTT5ada87cc" w:hAnsi="AdvTT5ada87cc" w:hint="cs"/>
          <w:sz w:val="24"/>
          <w:szCs w:val="24"/>
          <w:rtl/>
        </w:rPr>
        <w:t xml:space="preserve"> כל קבוצת מיקוד ארכה כשעתיים. ה-</w:t>
      </w:r>
      <w:r>
        <w:rPr>
          <w:rFonts w:ascii="AdvTT5ada87cc" w:hAnsi="AdvTT5ada87cc" w:hint="cs"/>
          <w:sz w:val="24"/>
          <w:szCs w:val="24"/>
        </w:rPr>
        <w:t>IRB</w:t>
      </w:r>
      <w:r>
        <w:rPr>
          <w:rFonts w:ascii="AdvTT5ada87cc" w:hAnsi="AdvTT5ada87cc" w:hint="cs"/>
          <w:sz w:val="24"/>
          <w:szCs w:val="24"/>
          <w:rtl/>
        </w:rPr>
        <w:t xml:space="preserve"> של </w:t>
      </w:r>
      <w:r>
        <w:rPr>
          <w:rFonts w:ascii="AdvTT5ada87cc" w:hAnsi="AdvTT5ada87cc" w:hint="cs"/>
          <w:sz w:val="24"/>
          <w:szCs w:val="24"/>
        </w:rPr>
        <w:t>UMBC</w:t>
      </w:r>
      <w:r>
        <w:rPr>
          <w:rFonts w:ascii="AdvTT5ada87cc" w:hAnsi="AdvTT5ada87cc" w:hint="cs"/>
          <w:sz w:val="24"/>
          <w:szCs w:val="24"/>
          <w:rtl/>
        </w:rPr>
        <w:t xml:space="preserve"> אישר את כל פעילויות ההערכה לעיל. בתחילת כל קבוצת מיקוד המשתתפים </w:t>
      </w:r>
      <w:r w:rsidR="00184629">
        <w:rPr>
          <w:rFonts w:ascii="AdvTT5ada87cc" w:hAnsi="AdvTT5ada87cc" w:hint="cs"/>
          <w:sz w:val="24"/>
          <w:szCs w:val="24"/>
          <w:rtl/>
        </w:rPr>
        <w:t>מילאו טופס הסכמה</w:t>
      </w:r>
      <w:r>
        <w:rPr>
          <w:rFonts w:ascii="AdvTT5ada87cc" w:hAnsi="AdvTT5ada87cc" w:hint="cs"/>
          <w:sz w:val="24"/>
          <w:szCs w:val="24"/>
          <w:rtl/>
        </w:rPr>
        <w:t>. שאלות קבוצת המיקוד למדריכים ומפקחים היו דומות למדי והתמקדו בחוויותיהם, מלבד מספר שאלות נוספות למפקחים על בעיות הפיקוח. שאלות קבוצות המיקוד העלו בד"כ תיאורים של פגישת הדרכה ב</w:t>
      </w:r>
      <w:r w:rsidR="00184629">
        <w:rPr>
          <w:rFonts w:ascii="AdvTT5ada87cc" w:hAnsi="AdvTT5ada87cc" w:hint="cs"/>
          <w:sz w:val="24"/>
          <w:szCs w:val="24"/>
          <w:rtl/>
        </w:rPr>
        <w:t>יתית/פיקוח טיפוסית, אתגרים בביק</w:t>
      </w:r>
      <w:r>
        <w:rPr>
          <w:rFonts w:ascii="AdvTT5ada87cc" w:hAnsi="AdvTT5ada87cc" w:hint="cs"/>
          <w:sz w:val="24"/>
          <w:szCs w:val="24"/>
          <w:rtl/>
        </w:rPr>
        <w:t>ורי הבית ובפיקוח, ניסיון קודם עם הד</w:t>
      </w:r>
      <w:r w:rsidR="00184629">
        <w:rPr>
          <w:rFonts w:ascii="AdvTT5ada87cc" w:hAnsi="AdvTT5ada87cc" w:hint="cs"/>
          <w:sz w:val="24"/>
          <w:szCs w:val="24"/>
          <w:rtl/>
        </w:rPr>
        <w:t>רכה וצרכי הדרכה נוספים, בעיות ר</w:t>
      </w:r>
      <w:r>
        <w:rPr>
          <w:rFonts w:ascii="AdvTT5ada87cc" w:hAnsi="AdvTT5ada87cc" w:hint="cs"/>
          <w:sz w:val="24"/>
          <w:szCs w:val="24"/>
          <w:rtl/>
        </w:rPr>
        <w:t>בות שעל</w:t>
      </w:r>
      <w:r w:rsidR="009D3377">
        <w:rPr>
          <w:rFonts w:ascii="AdvTT5ada87cc" w:hAnsi="AdvTT5ada87cc" w:hint="cs"/>
          <w:sz w:val="24"/>
          <w:szCs w:val="24"/>
          <w:rtl/>
        </w:rPr>
        <w:t>ו, סוגיות של הפניה, וש</w:t>
      </w:r>
      <w:r w:rsidR="00184629">
        <w:rPr>
          <w:rFonts w:ascii="AdvTT5ada87cc" w:hAnsi="AdvTT5ada87cc" w:hint="cs"/>
          <w:sz w:val="24"/>
          <w:szCs w:val="24"/>
          <w:rtl/>
        </w:rPr>
        <w:t xml:space="preserve">יחות מאתגרות (נושאים רגישים </w:t>
      </w:r>
      <w:proofErr w:type="spellStart"/>
      <w:r w:rsidR="00184629">
        <w:rPr>
          <w:rFonts w:ascii="AdvTT5ada87cc" w:hAnsi="AdvTT5ada87cc" w:hint="cs"/>
          <w:sz w:val="24"/>
          <w:szCs w:val="24"/>
          <w:rtl/>
        </w:rPr>
        <w:t>וכו'</w:t>
      </w:r>
      <w:r w:rsidR="009D3377">
        <w:rPr>
          <w:rFonts w:ascii="AdvTT5ada87cc" w:hAnsi="AdvTT5ada87cc" w:hint="cs"/>
          <w:sz w:val="24"/>
          <w:szCs w:val="24"/>
          <w:rtl/>
        </w:rPr>
        <w:t>)</w:t>
      </w:r>
      <w:proofErr w:type="spellEnd"/>
      <w:r w:rsidR="009D3377">
        <w:rPr>
          <w:rFonts w:ascii="AdvTT5ada87cc" w:hAnsi="AdvTT5ada87cc" w:hint="cs"/>
          <w:sz w:val="24"/>
          <w:szCs w:val="24"/>
          <w:rtl/>
        </w:rPr>
        <w:t>.</w:t>
      </w:r>
      <w:r w:rsidR="0083638E">
        <w:rPr>
          <w:rFonts w:ascii="AdvTT5ada87cc" w:hAnsi="AdvTT5ada87cc" w:hint="cs"/>
          <w:sz w:val="24"/>
          <w:szCs w:val="24"/>
          <w:rtl/>
        </w:rPr>
        <w:t xml:space="preserve"> כל משתתף </w:t>
      </w:r>
      <w:r w:rsidR="00184629">
        <w:rPr>
          <w:rFonts w:ascii="AdvTT5ada87cc" w:hAnsi="AdvTT5ada87cc" w:hint="cs"/>
          <w:sz w:val="24"/>
          <w:szCs w:val="24"/>
          <w:rtl/>
        </w:rPr>
        <w:t xml:space="preserve">קיבל </w:t>
      </w:r>
      <w:r w:rsidR="0083638E">
        <w:rPr>
          <w:rFonts w:ascii="AdvTT5ada87cc" w:hAnsi="AdvTT5ada87cc" w:hint="cs"/>
          <w:sz w:val="24"/>
          <w:szCs w:val="24"/>
          <w:rtl/>
        </w:rPr>
        <w:t xml:space="preserve">60$. צילמנו כל </w:t>
      </w:r>
      <w:r w:rsidR="00184629">
        <w:rPr>
          <w:rFonts w:ascii="AdvTT5ada87cc" w:hAnsi="AdvTT5ada87cc" w:hint="cs"/>
          <w:sz w:val="24"/>
          <w:szCs w:val="24"/>
          <w:rtl/>
        </w:rPr>
        <w:t>קבוצה ובין הפגישות דנו בקווי הד</w:t>
      </w:r>
      <w:r w:rsidR="0083638E">
        <w:rPr>
          <w:rFonts w:ascii="AdvTT5ada87cc" w:hAnsi="AdvTT5ada87cc" w:hint="cs"/>
          <w:sz w:val="24"/>
          <w:szCs w:val="24"/>
          <w:rtl/>
        </w:rPr>
        <w:t>מיון ובפערי הידע שנותרו עם צוות פיתוח ההדרכה. המטרות העיקריות של הקבוצות היו (א) להשיג משוב מהמדר</w:t>
      </w:r>
      <w:r w:rsidR="00184629">
        <w:rPr>
          <w:rFonts w:ascii="AdvTT5ada87cc" w:hAnsi="AdvTT5ada87cc" w:hint="cs"/>
          <w:sz w:val="24"/>
          <w:szCs w:val="24"/>
          <w:rtl/>
        </w:rPr>
        <w:t>יכי</w:t>
      </w:r>
      <w:r w:rsidR="0083638E">
        <w:rPr>
          <w:rFonts w:ascii="AdvTT5ada87cc" w:hAnsi="AdvTT5ada87cc" w:hint="cs"/>
          <w:sz w:val="24"/>
          <w:szCs w:val="24"/>
          <w:rtl/>
        </w:rPr>
        <w:t>ם והמפקחים על נושאי ההדרכה המוצעים, (ב) לחנך את צוות פיתוח ההדרכה, שאף אחד מהם לא היה מדריך בית, על הקשר הביקורים כדי לוודא שההדרכה מותאמת לביקורים, (ג) לזהות נושאים רווחים באזורים השונים ודוגמאות לשימוש בהכשרה. לא ערכנו ניתוחי נתונים איכותניים שכ</w:t>
      </w:r>
      <w:r w:rsidR="00184629">
        <w:rPr>
          <w:rFonts w:ascii="AdvTT5ada87cc" w:hAnsi="AdvTT5ada87cc" w:hint="cs"/>
          <w:sz w:val="24"/>
          <w:szCs w:val="24"/>
          <w:rtl/>
        </w:rPr>
        <w:t>יחים (ניתוח תמ</w:t>
      </w:r>
      <w:r w:rsidR="0083638E">
        <w:rPr>
          <w:rFonts w:ascii="AdvTT5ada87cc" w:hAnsi="AdvTT5ada87cc" w:hint="cs"/>
          <w:sz w:val="24"/>
          <w:szCs w:val="24"/>
          <w:rtl/>
        </w:rPr>
        <w:t>תי) מההדרכה הביתית והפיקוח ובמקום זה חברי צוות אינדיבידואליים סקרו עצמאית כל סרטון וזיהו נקודות עיקריות להתייחס</w:t>
      </w:r>
      <w:r w:rsidR="00184629">
        <w:rPr>
          <w:rFonts w:ascii="AdvTT5ada87cc" w:hAnsi="AdvTT5ada87cc" w:hint="cs"/>
          <w:sz w:val="24"/>
          <w:szCs w:val="24"/>
          <w:rtl/>
        </w:rPr>
        <w:t xml:space="preserve">ות. ההערכות העצמאיות שולבו בסיכום יחיד עבור </w:t>
      </w:r>
      <w:r w:rsidR="0083638E">
        <w:rPr>
          <w:rFonts w:ascii="AdvTT5ada87cc" w:hAnsi="AdvTT5ada87cc" w:hint="cs"/>
          <w:sz w:val="24"/>
          <w:szCs w:val="24"/>
          <w:rtl/>
        </w:rPr>
        <w:t xml:space="preserve">כל קבוצה. </w:t>
      </w:r>
      <w:r w:rsidR="00184629">
        <w:rPr>
          <w:rFonts w:ascii="AdvTT5ada87cc" w:hAnsi="AdvTT5ada87cc" w:hint="cs"/>
          <w:sz w:val="24"/>
          <w:szCs w:val="24"/>
          <w:rtl/>
        </w:rPr>
        <w:t>סקרנו כל סיכום כדי לזהות קווי ד</w:t>
      </w:r>
      <w:r w:rsidR="0083638E">
        <w:rPr>
          <w:rFonts w:ascii="AdvTT5ada87cc" w:hAnsi="AdvTT5ada87cc" w:hint="cs"/>
          <w:sz w:val="24"/>
          <w:szCs w:val="24"/>
          <w:rtl/>
        </w:rPr>
        <w:t>מיון בכל הקבוצות</w:t>
      </w:r>
      <w:r w:rsidR="0050702F">
        <w:rPr>
          <w:rFonts w:ascii="AdvTT5ada87cc" w:hAnsi="AdvTT5ada87cc" w:hint="cs"/>
          <w:sz w:val="24"/>
          <w:szCs w:val="24"/>
          <w:rtl/>
        </w:rPr>
        <w:t xml:space="preserve"> והנקודות שעלו היו: (א) האתגר של הנעת בני המשפחה לעקוב אחר בריאות הנפש ושימוש בחומרים מסוכנים דרך הפניות, (ב) בעיות תרבותיות הקשורות לאוכלוסיות מהגרים וגישות לניהול התנהגות, (ג) ניהול בעיות בריאות הנפש ומצוקות רגשיות חמורות, (ד) הבנת עבודה עם חמלה כאשר מדובר במכורים, (ה) ניווט </w:t>
      </w:r>
      <w:r w:rsidR="00184629">
        <w:rPr>
          <w:rFonts w:ascii="AdvTT5ada87cc" w:hAnsi="AdvTT5ada87cc" w:hint="cs"/>
          <w:sz w:val="24"/>
          <w:szCs w:val="24"/>
          <w:rtl/>
        </w:rPr>
        <w:t>ה</w:t>
      </w:r>
      <w:r w:rsidR="0050702F">
        <w:rPr>
          <w:rFonts w:ascii="AdvTT5ada87cc" w:hAnsi="AdvTT5ada87cc" w:hint="cs"/>
          <w:sz w:val="24"/>
          <w:szCs w:val="24"/>
          <w:rtl/>
        </w:rPr>
        <w:t xml:space="preserve">יחסים בין אמהות למבוגרים אחרים במשפחה (אבות או סבתות), (ו) בטיחות המדריכים בבתים ובשכונות, (ז) איזון </w:t>
      </w:r>
      <w:r w:rsidR="00184629">
        <w:rPr>
          <w:rFonts w:ascii="AdvTT5ada87cc" w:hAnsi="AdvTT5ada87cc" w:hint="cs"/>
          <w:sz w:val="24"/>
          <w:szCs w:val="24"/>
          <w:rtl/>
        </w:rPr>
        <w:t xml:space="preserve">בין </w:t>
      </w:r>
      <w:r w:rsidR="0050702F">
        <w:rPr>
          <w:rFonts w:ascii="AdvTT5ada87cc" w:hAnsi="AdvTT5ada87cc" w:hint="cs"/>
          <w:sz w:val="24"/>
          <w:szCs w:val="24"/>
          <w:rtl/>
        </w:rPr>
        <w:t xml:space="preserve">תוכנית הלימודים </w:t>
      </w:r>
      <w:r w:rsidR="00184629">
        <w:rPr>
          <w:rFonts w:ascii="AdvTT5ada87cc" w:hAnsi="AdvTT5ada87cc" w:hint="cs"/>
          <w:sz w:val="24"/>
          <w:szCs w:val="24"/>
          <w:rtl/>
        </w:rPr>
        <w:t>לבין</w:t>
      </w:r>
      <w:r w:rsidR="0050702F">
        <w:rPr>
          <w:rFonts w:ascii="AdvTT5ada87cc" w:hAnsi="AdvTT5ada87cc" w:hint="cs"/>
          <w:sz w:val="24"/>
          <w:szCs w:val="24"/>
          <w:rtl/>
        </w:rPr>
        <w:t xml:space="preserve"> צרכי משפחה חשובים, (ח) הצורך בהכשרה מבוססת-כישורים. משובים נוספים שהתקבלו מהמפקחים כללו צורך במדריכים רבים שיעסקו ברפלקסיה ובפ</w:t>
      </w:r>
      <w:r w:rsidR="00184629">
        <w:rPr>
          <w:rFonts w:ascii="AdvTT5ada87cc" w:hAnsi="AdvTT5ada87cc" w:hint="cs"/>
          <w:sz w:val="24"/>
          <w:szCs w:val="24"/>
          <w:rtl/>
        </w:rPr>
        <w:t>יק</w:t>
      </w:r>
      <w:r w:rsidR="0050702F">
        <w:rPr>
          <w:rFonts w:ascii="AdvTT5ada87cc" w:hAnsi="AdvTT5ada87cc" w:hint="cs"/>
          <w:sz w:val="24"/>
          <w:szCs w:val="24"/>
          <w:rtl/>
        </w:rPr>
        <w:t>וח ברמה מ</w:t>
      </w:r>
      <w:r w:rsidR="00184629">
        <w:rPr>
          <w:rFonts w:ascii="AdvTT5ada87cc" w:hAnsi="AdvTT5ada87cc" w:hint="cs"/>
          <w:sz w:val="24"/>
          <w:szCs w:val="24"/>
          <w:rtl/>
        </w:rPr>
        <w:t>עמיקה יותר ו</w:t>
      </w:r>
      <w:r w:rsidR="0050702F">
        <w:rPr>
          <w:rFonts w:ascii="AdvTT5ada87cc" w:hAnsi="AdvTT5ada87cc" w:hint="cs"/>
          <w:sz w:val="24"/>
          <w:szCs w:val="24"/>
          <w:rtl/>
        </w:rPr>
        <w:t>בהצבת יעדים אפקטיבית יותר עם המשפחות.</w:t>
      </w:r>
    </w:p>
    <w:p w:rsidR="0050702F" w:rsidRPr="00184629" w:rsidRDefault="0050702F" w:rsidP="00C74572">
      <w:pPr>
        <w:autoSpaceDE w:val="0"/>
        <w:autoSpaceDN w:val="0"/>
        <w:adjustRightInd w:val="0"/>
        <w:spacing w:after="0" w:line="360" w:lineRule="auto"/>
        <w:rPr>
          <w:rFonts w:ascii="AdvTT5ada87cc" w:hAnsi="AdvTT5ada87cc"/>
          <w:sz w:val="24"/>
          <w:szCs w:val="24"/>
          <w:u w:val="single"/>
          <w:rtl/>
        </w:rPr>
      </w:pPr>
      <w:r w:rsidRPr="00184629">
        <w:rPr>
          <w:rFonts w:ascii="AdvTT5ada87cc" w:hAnsi="AdvTT5ada87cc" w:hint="cs"/>
          <w:sz w:val="24"/>
          <w:szCs w:val="24"/>
          <w:u w:val="single"/>
          <w:rtl/>
        </w:rPr>
        <w:t>ועדה מייעצת ארצית</w:t>
      </w:r>
    </w:p>
    <w:p w:rsidR="0050702F" w:rsidRDefault="0050702F" w:rsidP="00184629">
      <w:pPr>
        <w:autoSpaceDE w:val="0"/>
        <w:autoSpaceDN w:val="0"/>
        <w:adjustRightInd w:val="0"/>
        <w:spacing w:after="0" w:line="360" w:lineRule="auto"/>
        <w:rPr>
          <w:rFonts w:ascii="AdvTT5ada87cc" w:hAnsi="AdvTT5ada87cc"/>
          <w:sz w:val="24"/>
          <w:szCs w:val="24"/>
          <w:rtl/>
        </w:rPr>
      </w:pPr>
      <w:r>
        <w:rPr>
          <w:rFonts w:ascii="AdvTT5ada87cc" w:hAnsi="AdvTT5ada87cc" w:hint="cs"/>
          <w:sz w:val="24"/>
          <w:szCs w:val="24"/>
          <w:rtl/>
        </w:rPr>
        <w:t>בו בזמן יצרנו ועדה מייעצת ארצית לפיתוח ההכשרה. הועדה הורכבה מ-16 מדריכי בית, מפקחים ואדמיניסטראטורים מ</w:t>
      </w:r>
      <w:r w:rsidRPr="00184629">
        <w:rPr>
          <w:rFonts w:ascii="AdvTT5ada87cc" w:hAnsi="AdvTT5ada87cc" w:hint="cs"/>
          <w:i/>
          <w:iCs/>
          <w:sz w:val="24"/>
          <w:szCs w:val="24"/>
          <w:rtl/>
        </w:rPr>
        <w:t>הד-סטארט לגיל הרך</w:t>
      </w:r>
      <w:r>
        <w:rPr>
          <w:rFonts w:ascii="AdvTT5ada87cc" w:hAnsi="AdvTT5ada87cc" w:hint="cs"/>
          <w:sz w:val="24"/>
          <w:szCs w:val="24"/>
          <w:rtl/>
        </w:rPr>
        <w:t xml:space="preserve">, </w:t>
      </w:r>
      <w:r w:rsidRPr="00184629">
        <w:rPr>
          <w:rFonts w:ascii="AdvTT5ada87cc" w:hAnsi="AdvTT5ada87cc" w:hint="cs"/>
          <w:i/>
          <w:iCs/>
          <w:sz w:val="24"/>
          <w:szCs w:val="24"/>
        </w:rPr>
        <w:t>HFA</w:t>
      </w:r>
      <w:r w:rsidR="00184629">
        <w:rPr>
          <w:rFonts w:ascii="AdvTT5ada87cc" w:hAnsi="AdvTT5ada87cc" w:hint="cs"/>
          <w:sz w:val="24"/>
          <w:szCs w:val="24"/>
          <w:rtl/>
        </w:rPr>
        <w:t xml:space="preserve">, </w:t>
      </w:r>
      <w:r w:rsidR="00184629" w:rsidRPr="00184629">
        <w:rPr>
          <w:rFonts w:ascii="AdvTT5ada87cc" w:hAnsi="AdvTT5ada87cc" w:hint="cs"/>
          <w:i/>
          <w:iCs/>
          <w:sz w:val="24"/>
          <w:szCs w:val="24"/>
          <w:rtl/>
        </w:rPr>
        <w:t>הוראה ביתית עבור הורים ויל</w:t>
      </w:r>
      <w:r w:rsidRPr="00184629">
        <w:rPr>
          <w:rFonts w:ascii="AdvTT5ada87cc" w:hAnsi="AdvTT5ada87cc" w:hint="cs"/>
          <w:i/>
          <w:iCs/>
          <w:sz w:val="24"/>
          <w:szCs w:val="24"/>
          <w:rtl/>
        </w:rPr>
        <w:t>די גן</w:t>
      </w:r>
      <w:r>
        <w:rPr>
          <w:rFonts w:ascii="AdvTT5ada87cc" w:hAnsi="AdvTT5ada87cc" w:hint="cs"/>
          <w:sz w:val="24"/>
          <w:szCs w:val="24"/>
          <w:rtl/>
        </w:rPr>
        <w:t xml:space="preserve"> ומודלים להדרכה ביתית של </w:t>
      </w:r>
      <w:r w:rsidRPr="00184629">
        <w:rPr>
          <w:rFonts w:ascii="AdvTT5ada87cc" w:hAnsi="AdvTT5ada87cc" w:hint="cs"/>
          <w:i/>
          <w:iCs/>
          <w:sz w:val="24"/>
          <w:szCs w:val="24"/>
          <w:rtl/>
        </w:rPr>
        <w:t>שותפות אחות-משפחה</w:t>
      </w:r>
      <w:r>
        <w:rPr>
          <w:rFonts w:ascii="AdvTT5ada87cc" w:hAnsi="AdvTT5ada87cc" w:hint="cs"/>
          <w:sz w:val="24"/>
          <w:szCs w:val="24"/>
          <w:rtl/>
        </w:rPr>
        <w:t>. קיבלנו שני משובים מהו</w:t>
      </w:r>
      <w:r w:rsidR="00184629">
        <w:rPr>
          <w:rFonts w:ascii="AdvTT5ada87cc" w:hAnsi="AdvTT5ada87cc" w:hint="cs"/>
          <w:sz w:val="24"/>
          <w:szCs w:val="24"/>
          <w:rtl/>
        </w:rPr>
        <w:t>ו</w:t>
      </w:r>
      <w:r>
        <w:rPr>
          <w:rFonts w:ascii="AdvTT5ada87cc" w:hAnsi="AdvTT5ada87cc" w:hint="cs"/>
          <w:sz w:val="24"/>
          <w:szCs w:val="24"/>
          <w:rtl/>
        </w:rPr>
        <w:t>עדה לפני ניסוי</w:t>
      </w:r>
      <w:r w:rsidR="00184629">
        <w:rPr>
          <w:rFonts w:ascii="AdvTT5ada87cc" w:hAnsi="AdvTT5ada87cc" w:hint="cs"/>
          <w:sz w:val="24"/>
          <w:szCs w:val="24"/>
          <w:rtl/>
        </w:rPr>
        <w:t xml:space="preserve"> ההדרכה הניסיוני</w:t>
      </w:r>
      <w:r>
        <w:rPr>
          <w:rFonts w:ascii="AdvTT5ada87cc" w:hAnsi="AdvTT5ada87cc" w:hint="cs"/>
          <w:sz w:val="24"/>
          <w:szCs w:val="24"/>
          <w:rtl/>
        </w:rPr>
        <w:t>. בפגישה הראשונה הועדה סיפקה משוב על תכנים וכישורים שה</w:t>
      </w:r>
      <w:r w:rsidR="00184629">
        <w:rPr>
          <w:rFonts w:ascii="AdvTT5ada87cc" w:hAnsi="AdvTT5ada87cc" w:hint="cs"/>
          <w:sz w:val="24"/>
          <w:szCs w:val="24"/>
          <w:rtl/>
        </w:rPr>
        <w:t xml:space="preserve">וצעו ובשנייה הועדה דנה במבנה </w:t>
      </w:r>
      <w:r>
        <w:rPr>
          <w:rFonts w:ascii="AdvTT5ada87cc" w:hAnsi="AdvTT5ada87cc" w:hint="cs"/>
          <w:sz w:val="24"/>
          <w:szCs w:val="24"/>
          <w:rtl/>
        </w:rPr>
        <w:t>ההדרכה וסיפקה מידע על הכשרות קיי</w:t>
      </w:r>
      <w:r w:rsidR="00184629">
        <w:rPr>
          <w:rFonts w:ascii="AdvTT5ada87cc" w:hAnsi="AdvTT5ada87cc" w:hint="cs"/>
          <w:sz w:val="24"/>
          <w:szCs w:val="24"/>
          <w:rtl/>
        </w:rPr>
        <w:t>מות ומדיניות ביחס למודל הדרכות ש</w:t>
      </w:r>
      <w:r>
        <w:rPr>
          <w:rFonts w:ascii="AdvTT5ada87cc" w:hAnsi="AdvTT5ada87cc" w:hint="cs"/>
          <w:sz w:val="24"/>
          <w:szCs w:val="24"/>
          <w:rtl/>
        </w:rPr>
        <w:t>קשור לתוכן המוצע. בפגישות אלה הועדה שנתה מסרים רבים על תוכן ההדרכה ששמענו מקבוצות המיקוד ובנוסף, הציעה ו/או הדגישה: (א)</w:t>
      </w:r>
      <w:r w:rsidR="00B77288">
        <w:rPr>
          <w:rFonts w:ascii="AdvTT5ada87cc" w:hAnsi="AdvTT5ada87cc" w:hint="cs"/>
          <w:sz w:val="24"/>
          <w:szCs w:val="24"/>
          <w:rtl/>
        </w:rPr>
        <w:t xml:space="preserve"> להכשיר </w:t>
      </w:r>
      <w:r w:rsidR="00184629">
        <w:rPr>
          <w:rFonts w:ascii="AdvTT5ada87cc" w:hAnsi="AdvTT5ada87cc" w:hint="cs"/>
          <w:sz w:val="24"/>
          <w:szCs w:val="24"/>
          <w:rtl/>
        </w:rPr>
        <w:t xml:space="preserve">ביחד </w:t>
      </w:r>
      <w:r w:rsidR="00184629">
        <w:rPr>
          <w:rFonts w:ascii="AdvTT5ada87cc" w:hAnsi="AdvTT5ada87cc" w:hint="cs"/>
          <w:sz w:val="24"/>
          <w:szCs w:val="24"/>
          <w:rtl/>
        </w:rPr>
        <w:lastRenderedPageBreak/>
        <w:t>מפקחים ומדריכים כדי למקסם את החלת הכישו</w:t>
      </w:r>
      <w:r w:rsidR="00B77288">
        <w:rPr>
          <w:rFonts w:ascii="AdvTT5ada87cc" w:hAnsi="AdvTT5ada87cc" w:hint="cs"/>
          <w:sz w:val="24"/>
          <w:szCs w:val="24"/>
          <w:rtl/>
        </w:rPr>
        <w:t>ר</w:t>
      </w:r>
      <w:r w:rsidR="00184629">
        <w:rPr>
          <w:rFonts w:ascii="AdvTT5ada87cc" w:hAnsi="AdvTT5ada87cc" w:hint="cs"/>
          <w:sz w:val="24"/>
          <w:szCs w:val="24"/>
          <w:rtl/>
        </w:rPr>
        <w:t>י</w:t>
      </w:r>
      <w:r w:rsidR="00B77288">
        <w:rPr>
          <w:rFonts w:ascii="AdvTT5ada87cc" w:hAnsi="AdvTT5ada87cc" w:hint="cs"/>
          <w:sz w:val="24"/>
          <w:szCs w:val="24"/>
          <w:rtl/>
        </w:rPr>
        <w:t>ם במערכי העבודה, (ב) מתן תוצאה מקצועית מוחשית להכשרה (כמו תעודה)</w:t>
      </w:r>
      <w:r w:rsidR="00184629">
        <w:rPr>
          <w:rFonts w:ascii="AdvTT5ada87cc" w:hAnsi="AdvTT5ada87cc" w:hint="cs"/>
          <w:sz w:val="24"/>
          <w:szCs w:val="24"/>
          <w:rtl/>
        </w:rPr>
        <w:t>,</w:t>
      </w:r>
      <w:r w:rsidR="00B77288">
        <w:rPr>
          <w:rFonts w:ascii="AdvTT5ada87cc" w:hAnsi="AdvTT5ada87cc" w:hint="cs"/>
          <w:sz w:val="24"/>
          <w:szCs w:val="24"/>
          <w:rtl/>
        </w:rPr>
        <w:t xml:space="preserve"> (ג)</w:t>
      </w:r>
      <w:r w:rsidR="00184629">
        <w:rPr>
          <w:rFonts w:ascii="AdvTT5ada87cc" w:hAnsi="AdvTT5ada87cc" w:hint="cs"/>
          <w:sz w:val="24"/>
          <w:szCs w:val="24"/>
          <w:rtl/>
        </w:rPr>
        <w:t xml:space="preserve"> </w:t>
      </w:r>
      <w:r w:rsidR="00B77288">
        <w:rPr>
          <w:rFonts w:ascii="AdvTT5ada87cc" w:hAnsi="AdvTT5ada87cc" w:hint="cs"/>
          <w:sz w:val="24"/>
          <w:szCs w:val="24"/>
          <w:rtl/>
        </w:rPr>
        <w:t xml:space="preserve">ימי הכשרה שונים במהלך השבועות ו/או החודשים כך שהצוות יוכל לתרגל </w:t>
      </w:r>
      <w:r w:rsidR="00184629">
        <w:rPr>
          <w:rFonts w:ascii="AdvTT5ada87cc" w:hAnsi="AdvTT5ada87cc" w:hint="cs"/>
          <w:sz w:val="24"/>
          <w:szCs w:val="24"/>
          <w:rtl/>
        </w:rPr>
        <w:t>את ה</w:t>
      </w:r>
      <w:r w:rsidR="00B77288">
        <w:rPr>
          <w:rFonts w:ascii="AdvTT5ada87cc" w:hAnsi="AdvTT5ada87cc" w:hint="cs"/>
          <w:sz w:val="24"/>
          <w:szCs w:val="24"/>
          <w:rtl/>
        </w:rPr>
        <w:t>כישורים בין הפגישות, (ד) אימון מדריכי בית שעבדו לפחות 6 חודשים ויש להם חוויות שיוכלו לקשור ביניהן לבין ההדרכה.</w:t>
      </w:r>
    </w:p>
    <w:p w:rsidR="00B77288" w:rsidRPr="00184629" w:rsidRDefault="00B77288" w:rsidP="00C74572">
      <w:pPr>
        <w:autoSpaceDE w:val="0"/>
        <w:autoSpaceDN w:val="0"/>
        <w:adjustRightInd w:val="0"/>
        <w:spacing w:after="0" w:line="360" w:lineRule="auto"/>
        <w:rPr>
          <w:rFonts w:ascii="AdvTT5ada87cc" w:hAnsi="AdvTT5ada87cc"/>
          <w:sz w:val="24"/>
          <w:szCs w:val="24"/>
          <w:u w:val="single"/>
          <w:rtl/>
        </w:rPr>
      </w:pPr>
      <w:r w:rsidRPr="00184629">
        <w:rPr>
          <w:rFonts w:ascii="AdvTT5ada87cc" w:hAnsi="AdvTT5ada87cc" w:hint="cs"/>
          <w:sz w:val="24"/>
          <w:szCs w:val="24"/>
          <w:u w:val="single"/>
          <w:rtl/>
        </w:rPr>
        <w:t>ייעוץ אינדיבידואלי</w:t>
      </w:r>
    </w:p>
    <w:p w:rsidR="00B77288" w:rsidRDefault="00B77288" w:rsidP="00557152">
      <w:pPr>
        <w:autoSpaceDE w:val="0"/>
        <w:autoSpaceDN w:val="0"/>
        <w:adjustRightInd w:val="0"/>
        <w:spacing w:after="0" w:line="360" w:lineRule="auto"/>
        <w:rPr>
          <w:rFonts w:ascii="AdvTT5ada87cc" w:hAnsi="AdvTT5ada87cc"/>
          <w:sz w:val="24"/>
          <w:szCs w:val="24"/>
          <w:rtl/>
        </w:rPr>
      </w:pPr>
      <w:r>
        <w:rPr>
          <w:rFonts w:ascii="AdvTT5ada87cc" w:hAnsi="AdvTT5ada87cc" w:hint="cs"/>
          <w:sz w:val="24"/>
          <w:szCs w:val="24"/>
          <w:rtl/>
        </w:rPr>
        <w:t xml:space="preserve">ערכנו גם ייעוץ אישי טלפוני של שעה עם 7 מדריכים ברחבי המדינה. גייסנו אותם מתוך רשימת משתתפי קבוצות המיקוד ומפגישות סיוע טכניות של </w:t>
      </w:r>
      <w:r>
        <w:rPr>
          <w:rFonts w:ascii="AdvTT5ada87cc" w:hAnsi="AdvTT5ada87cc" w:hint="cs"/>
          <w:sz w:val="24"/>
          <w:szCs w:val="24"/>
        </w:rPr>
        <w:t>MIECHV</w:t>
      </w:r>
      <w:r>
        <w:rPr>
          <w:rFonts w:ascii="AdvTT5ada87cc" w:hAnsi="AdvTT5ada87cc" w:hint="cs"/>
          <w:sz w:val="24"/>
          <w:szCs w:val="24"/>
          <w:rtl/>
        </w:rPr>
        <w:t>. המטרה הייתה להשיג דוגמאות לחוויות המדריכים ומקרי</w:t>
      </w:r>
      <w:r w:rsidR="00557152">
        <w:rPr>
          <w:rFonts w:ascii="AdvTT5ada87cc" w:hAnsi="AdvTT5ada87cc" w:hint="cs"/>
          <w:sz w:val="24"/>
          <w:szCs w:val="24"/>
          <w:rtl/>
        </w:rPr>
        <w:t xml:space="preserve">ם שנוכל להשתמש בהם כדי לקדם את </w:t>
      </w:r>
      <w:r>
        <w:rPr>
          <w:rFonts w:ascii="AdvTT5ada87cc" w:hAnsi="AdvTT5ada87cc" w:hint="cs"/>
          <w:sz w:val="24"/>
          <w:szCs w:val="24"/>
          <w:rtl/>
        </w:rPr>
        <w:t xml:space="preserve">איכות פעילויות ההכשרה (דיונים קבוצתיים ומשחק תפקידים למשל). השאלות היו דומות לאלה של שאלות קבוצות המיקוד אך ספציפיות לכל תוכן (למשל, "ספר לי על נקודת זמן </w:t>
      </w:r>
      <w:r w:rsidR="00557152">
        <w:rPr>
          <w:rFonts w:ascii="AdvTT5ada87cc" w:hAnsi="AdvTT5ada87cc" w:hint="cs"/>
          <w:sz w:val="24"/>
          <w:szCs w:val="24"/>
          <w:rtl/>
        </w:rPr>
        <w:t xml:space="preserve">בה דיבור על </w:t>
      </w:r>
      <w:proofErr w:type="spellStart"/>
      <w:r w:rsidR="00557152">
        <w:rPr>
          <w:rFonts w:ascii="AdvTT5ada87cc" w:hAnsi="AdvTT5ada87cc" w:hint="cs"/>
          <w:sz w:val="24"/>
          <w:szCs w:val="24"/>
          <w:rtl/>
        </w:rPr>
        <w:t>פרקטיקות</w:t>
      </w:r>
      <w:proofErr w:type="spellEnd"/>
      <w:r w:rsidR="00557152">
        <w:rPr>
          <w:rFonts w:ascii="AdvTT5ada87cc" w:hAnsi="AdvTT5ada87cc" w:hint="cs"/>
          <w:sz w:val="24"/>
          <w:szCs w:val="24"/>
          <w:rtl/>
        </w:rPr>
        <w:t xml:space="preserve"> משמעת אתגר</w:t>
      </w:r>
      <w:r>
        <w:rPr>
          <w:rFonts w:ascii="AdvTT5ada87cc" w:hAnsi="AdvTT5ada87cc" w:hint="cs"/>
          <w:sz w:val="24"/>
          <w:szCs w:val="24"/>
          <w:rtl/>
        </w:rPr>
        <w:t xml:space="preserve"> אותך"). הס</w:t>
      </w:r>
      <w:r w:rsidR="00557152">
        <w:rPr>
          <w:rFonts w:ascii="AdvTT5ada87cc" w:hAnsi="AdvTT5ada87cc" w:hint="cs"/>
          <w:sz w:val="24"/>
          <w:szCs w:val="24"/>
          <w:rtl/>
        </w:rPr>
        <w:t>רטנו את ההתייעצויות ונתנו ל</w:t>
      </w:r>
      <w:r>
        <w:rPr>
          <w:rFonts w:ascii="AdvTT5ada87cc" w:hAnsi="AdvTT5ada87cc" w:hint="cs"/>
          <w:sz w:val="24"/>
          <w:szCs w:val="24"/>
          <w:rtl/>
        </w:rPr>
        <w:t>משתתפים 40$.</w:t>
      </w:r>
    </w:p>
    <w:p w:rsidR="00B77288" w:rsidRPr="00557152" w:rsidRDefault="00B77288" w:rsidP="00C74572">
      <w:pPr>
        <w:autoSpaceDE w:val="0"/>
        <w:autoSpaceDN w:val="0"/>
        <w:adjustRightInd w:val="0"/>
        <w:spacing w:after="0" w:line="360" w:lineRule="auto"/>
        <w:rPr>
          <w:rFonts w:ascii="AdvTT5ada87cc" w:hAnsi="AdvTT5ada87cc"/>
          <w:sz w:val="24"/>
          <w:szCs w:val="24"/>
          <w:u w:val="single"/>
          <w:rtl/>
        </w:rPr>
      </w:pPr>
      <w:r w:rsidRPr="00557152">
        <w:rPr>
          <w:rFonts w:ascii="AdvTT5ada87cc" w:hAnsi="AdvTT5ada87cc" w:hint="cs"/>
          <w:sz w:val="24"/>
          <w:szCs w:val="24"/>
          <w:u w:val="single"/>
          <w:rtl/>
        </w:rPr>
        <w:t>מסגרת מערכות אינטראקטיבית: תמיכה במניעה</w:t>
      </w:r>
    </w:p>
    <w:p w:rsidR="00B77288" w:rsidRDefault="00B77288" w:rsidP="00557152">
      <w:pPr>
        <w:autoSpaceDE w:val="0"/>
        <w:autoSpaceDN w:val="0"/>
        <w:adjustRightInd w:val="0"/>
        <w:spacing w:after="0" w:line="360" w:lineRule="auto"/>
        <w:rPr>
          <w:rFonts w:ascii="AdvTT5ada87cc" w:hAnsi="AdvTT5ada87cc"/>
          <w:sz w:val="24"/>
          <w:szCs w:val="24"/>
          <w:rtl/>
        </w:rPr>
      </w:pPr>
      <w:r>
        <w:rPr>
          <w:rFonts w:ascii="AdvTT5ada87cc" w:hAnsi="AdvTT5ada87cc" w:hint="cs"/>
          <w:sz w:val="24"/>
          <w:szCs w:val="24"/>
          <w:rtl/>
        </w:rPr>
        <w:t>המערכת השנייה ב-</w:t>
      </w:r>
      <w:r>
        <w:rPr>
          <w:rFonts w:ascii="AdvTT5ada87cc" w:hAnsi="AdvTT5ada87cc" w:hint="cs"/>
          <w:sz w:val="24"/>
          <w:szCs w:val="24"/>
        </w:rPr>
        <w:t>ISF</w:t>
      </w:r>
      <w:r w:rsidR="00557152">
        <w:rPr>
          <w:rFonts w:ascii="AdvTT5ada87cc" w:hAnsi="AdvTT5ada87cc" w:hint="cs"/>
          <w:sz w:val="24"/>
          <w:szCs w:val="24"/>
          <w:rtl/>
        </w:rPr>
        <w:t xml:space="preserve">: </w:t>
      </w:r>
      <w:r>
        <w:rPr>
          <w:rFonts w:ascii="AdvTT5ada87cc" w:hAnsi="AdvTT5ada87cc" w:hint="cs"/>
          <w:sz w:val="24"/>
          <w:szCs w:val="24"/>
          <w:rtl/>
        </w:rPr>
        <w:t>תמיכה במניעה מתייחסת לשימוש במידע שנאסף בסינתזת המניעה ותרגומה כדי לבנ</w:t>
      </w:r>
      <w:r w:rsidR="00557152">
        <w:rPr>
          <w:rFonts w:ascii="AdvTT5ada87cc" w:hAnsi="AdvTT5ada87cc" w:hint="cs"/>
          <w:sz w:val="24"/>
          <w:szCs w:val="24"/>
          <w:rtl/>
        </w:rPr>
        <w:t xml:space="preserve">ות את היכולת של </w:t>
      </w:r>
      <w:r>
        <w:rPr>
          <w:rFonts w:ascii="AdvTT5ada87cc" w:hAnsi="AdvTT5ada87cc" w:hint="cs"/>
          <w:sz w:val="24"/>
          <w:szCs w:val="24"/>
          <w:rtl/>
        </w:rPr>
        <w:t xml:space="preserve">יחידים וארגונים. הפעילויות העיקריות היו פיתוח של תוכניות תעודה בהכשרה למדריכים ומפקחים. כללנו </w:t>
      </w:r>
      <w:r w:rsidR="00557152">
        <w:rPr>
          <w:rFonts w:ascii="AdvTT5ada87cc" w:hAnsi="AdvTT5ada87cc" w:hint="cs"/>
          <w:sz w:val="24"/>
          <w:szCs w:val="24"/>
          <w:rtl/>
        </w:rPr>
        <w:t xml:space="preserve">בהכשרה גם </w:t>
      </w:r>
      <w:r>
        <w:rPr>
          <w:rFonts w:ascii="AdvTT5ada87cc" w:hAnsi="AdvTT5ada87cc" w:hint="cs"/>
          <w:sz w:val="24"/>
          <w:szCs w:val="24"/>
          <w:rtl/>
        </w:rPr>
        <w:t xml:space="preserve">מפקחים והיו לנו פגישות נפרדות איתם במהלך ההכשרה בגלל התפקיד המכריע שהם משחקים בתמיכה בשימוש בכישורים </w:t>
      </w:r>
      <w:r w:rsidR="00557152">
        <w:rPr>
          <w:rFonts w:ascii="AdvTT5ada87cc" w:hAnsi="AdvTT5ada87cc" w:hint="cs"/>
          <w:sz w:val="24"/>
          <w:szCs w:val="24"/>
          <w:rtl/>
        </w:rPr>
        <w:t>של</w:t>
      </w:r>
      <w:r>
        <w:rPr>
          <w:rFonts w:ascii="AdvTT5ada87cc" w:hAnsi="AdvTT5ada87cc" w:hint="cs"/>
          <w:sz w:val="24"/>
          <w:szCs w:val="24"/>
          <w:rtl/>
        </w:rPr>
        <w:t xml:space="preserve"> המדריכים. </w:t>
      </w:r>
      <w:r w:rsidR="00235EEC">
        <w:rPr>
          <w:rFonts w:ascii="AdvTT5ada87cc" w:hAnsi="AdvTT5ada87cc" w:hint="cs"/>
          <w:sz w:val="24"/>
          <w:szCs w:val="24"/>
          <w:rtl/>
        </w:rPr>
        <w:t>שפע מחקרים מצביע על כך שמה</w:t>
      </w:r>
      <w:r w:rsidR="00557152">
        <w:rPr>
          <w:rFonts w:ascii="AdvTT5ada87cc" w:hAnsi="AdvTT5ada87cc" w:hint="cs"/>
          <w:sz w:val="24"/>
          <w:szCs w:val="24"/>
          <w:rtl/>
        </w:rPr>
        <w:t xml:space="preserve"> שלומדים בהכשרה יעבור באופן קל </w:t>
      </w:r>
      <w:r w:rsidR="00235EEC">
        <w:rPr>
          <w:rFonts w:ascii="AdvTT5ada87cc" w:hAnsi="AdvTT5ada87cc" w:hint="cs"/>
          <w:sz w:val="24"/>
          <w:szCs w:val="24"/>
          <w:rtl/>
        </w:rPr>
        <w:t xml:space="preserve">יותר לפרקטיקת העבודה כאשר ארגונים יספקו </w:t>
      </w:r>
      <w:r w:rsidR="00557152">
        <w:rPr>
          <w:rFonts w:ascii="AdvTT5ada87cc" w:hAnsi="AdvTT5ada87cc" w:hint="cs"/>
          <w:sz w:val="24"/>
          <w:szCs w:val="24"/>
          <w:rtl/>
        </w:rPr>
        <w:t>הזדמנויות שמניעות</w:t>
      </w:r>
      <w:r w:rsidR="00235EEC">
        <w:rPr>
          <w:rFonts w:ascii="AdvTT5ada87cc" w:hAnsi="AdvTT5ada87cc" w:hint="cs"/>
          <w:sz w:val="24"/>
          <w:szCs w:val="24"/>
          <w:rtl/>
        </w:rPr>
        <w:t xml:space="preserve"> להשתמש בכישורים הנלמדים, תגמולים ותמריצים לשימוש נכון ביכולות הנלמדות ותיקון </w:t>
      </w:r>
      <w:r w:rsidR="00557152">
        <w:rPr>
          <w:rFonts w:ascii="AdvTT5ada87cc" w:hAnsi="AdvTT5ada87cc" w:hint="cs"/>
          <w:sz w:val="24"/>
          <w:szCs w:val="24"/>
          <w:rtl/>
        </w:rPr>
        <w:t>ה</w:t>
      </w:r>
      <w:r w:rsidR="00235EEC">
        <w:rPr>
          <w:rFonts w:ascii="AdvTT5ada87cc" w:hAnsi="AdvTT5ada87cc" w:hint="cs"/>
          <w:sz w:val="24"/>
          <w:szCs w:val="24"/>
          <w:rtl/>
        </w:rPr>
        <w:t xml:space="preserve">שימוש </w:t>
      </w:r>
      <w:r w:rsidR="00557152">
        <w:rPr>
          <w:rFonts w:ascii="AdvTT5ada87cc" w:hAnsi="AdvTT5ada87cc" w:hint="cs"/>
          <w:sz w:val="24"/>
          <w:szCs w:val="24"/>
          <w:rtl/>
        </w:rPr>
        <w:t>ה</w:t>
      </w:r>
      <w:r w:rsidR="00235EEC">
        <w:rPr>
          <w:rFonts w:ascii="AdvTT5ada87cc" w:hAnsi="AdvTT5ada87cc" w:hint="cs"/>
          <w:sz w:val="24"/>
          <w:szCs w:val="24"/>
          <w:rtl/>
        </w:rPr>
        <w:t>לא נכון ביכולות. ובאופן ספציפי להדרכה ביתית, רמות גבוהות יותר של פיקוח מנבאות מעורבות טובה יותר של המשפחות וניתוח-על חדש מצא שרמת הכשרת המפקחי</w:t>
      </w:r>
      <w:r w:rsidR="00557152">
        <w:rPr>
          <w:rFonts w:ascii="AdvTT5ada87cc" w:hAnsi="AdvTT5ada87cc" w:hint="cs"/>
          <w:sz w:val="24"/>
          <w:szCs w:val="24"/>
          <w:rtl/>
        </w:rPr>
        <w:t>ם</w:t>
      </w:r>
      <w:r w:rsidR="00235EEC">
        <w:rPr>
          <w:rFonts w:ascii="AdvTT5ada87cc" w:hAnsi="AdvTT5ada87cc" w:hint="cs"/>
          <w:sz w:val="24"/>
          <w:szCs w:val="24"/>
          <w:rtl/>
        </w:rPr>
        <w:t xml:space="preserve"> קשורה לאפקטיביות של ההדרכה הביתית.</w:t>
      </w:r>
    </w:p>
    <w:p w:rsidR="00235EEC" w:rsidRPr="00557152" w:rsidRDefault="00235EEC" w:rsidP="00B77288">
      <w:pPr>
        <w:autoSpaceDE w:val="0"/>
        <w:autoSpaceDN w:val="0"/>
        <w:adjustRightInd w:val="0"/>
        <w:spacing w:after="0" w:line="360" w:lineRule="auto"/>
        <w:rPr>
          <w:rFonts w:ascii="AdvTT5ada87cc" w:hAnsi="AdvTT5ada87cc"/>
          <w:sz w:val="24"/>
          <w:szCs w:val="24"/>
          <w:u w:val="single"/>
          <w:rtl/>
        </w:rPr>
      </w:pPr>
      <w:r w:rsidRPr="00557152">
        <w:rPr>
          <w:rFonts w:ascii="AdvTT5ada87cc" w:hAnsi="AdvTT5ada87cc" w:hint="cs"/>
          <w:sz w:val="24"/>
          <w:szCs w:val="24"/>
          <w:u w:val="single"/>
          <w:rtl/>
        </w:rPr>
        <w:t>מבחן ניסוי/משוב מעצב</w:t>
      </w:r>
    </w:p>
    <w:p w:rsidR="009A3235" w:rsidRDefault="00235EEC" w:rsidP="00557152">
      <w:pPr>
        <w:autoSpaceDE w:val="0"/>
        <w:autoSpaceDN w:val="0"/>
        <w:adjustRightInd w:val="0"/>
        <w:spacing w:after="0" w:line="360" w:lineRule="auto"/>
        <w:rPr>
          <w:rFonts w:ascii="AdvTT5ada87cc" w:hAnsi="AdvTT5ada87cc"/>
          <w:sz w:val="24"/>
          <w:szCs w:val="24"/>
          <w:rtl/>
        </w:rPr>
      </w:pPr>
      <w:r>
        <w:rPr>
          <w:rFonts w:ascii="AdvTT5ada87cc" w:hAnsi="AdvTT5ada87cc" w:hint="cs"/>
          <w:sz w:val="24"/>
          <w:szCs w:val="24"/>
          <w:rtl/>
        </w:rPr>
        <w:t xml:space="preserve">ערכנו קודם שתי הדרכות ניסוי וקיבלנו משוב מעצב במהלכן ולאחר כל אחת. שתי קבוצות הניסוי כללו 11 מדריכים ו-4 מפקחים, עם ייצוג מארבעת אזורי המדינה. </w:t>
      </w:r>
      <w:r w:rsidR="00557152">
        <w:rPr>
          <w:rFonts w:ascii="AdvTT5ada87cc" w:hAnsi="AdvTT5ada87cc" w:hint="cs"/>
          <w:sz w:val="24"/>
          <w:szCs w:val="24"/>
          <w:rtl/>
        </w:rPr>
        <w:t>כל ההכשרות ה</w:t>
      </w:r>
      <w:r>
        <w:rPr>
          <w:rFonts w:ascii="AdvTT5ada87cc" w:hAnsi="AdvTT5ada87cc" w:hint="cs"/>
          <w:sz w:val="24"/>
          <w:szCs w:val="24"/>
          <w:rtl/>
        </w:rPr>
        <w:t xml:space="preserve">מתוארות במאמר התרחשו </w:t>
      </w:r>
      <w:proofErr w:type="spellStart"/>
      <w:r>
        <w:rPr>
          <w:rFonts w:ascii="AdvTT5ada87cc" w:hAnsi="AdvTT5ada87cc" w:hint="cs"/>
          <w:sz w:val="24"/>
          <w:szCs w:val="24"/>
          <w:rtl/>
        </w:rPr>
        <w:t>באונ</w:t>
      </w:r>
      <w:proofErr w:type="spellEnd"/>
      <w:r>
        <w:rPr>
          <w:rFonts w:ascii="AdvTT5ada87cc" w:hAnsi="AdvTT5ada87cc" w:hint="cs"/>
          <w:sz w:val="24"/>
          <w:szCs w:val="24"/>
          <w:rtl/>
        </w:rPr>
        <w:t xml:space="preserve">' מרילנד. מבנה ההכשרה הראשוני כלל יום הכשרה אחד עבור כל אחד מ-6 תחומי התוכן לעיל שהועבר כל שבוע שני במהלך 3 חודשים. טבלה 1 מציגה כמה מהמושגים העיקריים שכיסינו </w:t>
      </w:r>
      <w:r w:rsidR="00557152">
        <w:rPr>
          <w:rFonts w:ascii="AdvTT5ada87cc" w:hAnsi="AdvTT5ada87cc" w:hint="cs"/>
          <w:sz w:val="24"/>
          <w:szCs w:val="24"/>
          <w:rtl/>
        </w:rPr>
        <w:t>ב</w:t>
      </w:r>
      <w:r>
        <w:rPr>
          <w:rFonts w:ascii="AdvTT5ada87cc" w:hAnsi="AdvTT5ada87cc" w:hint="cs"/>
          <w:sz w:val="24"/>
          <w:szCs w:val="24"/>
          <w:rtl/>
        </w:rPr>
        <w:t xml:space="preserve">כל יום הכשרה. טכניקות </w:t>
      </w:r>
      <w:r w:rsidR="00557152">
        <w:rPr>
          <w:rFonts w:ascii="AdvTT5ada87cc" w:hAnsi="AdvTT5ada87cc" w:hint="cs"/>
          <w:sz w:val="24"/>
          <w:szCs w:val="24"/>
          <w:rtl/>
        </w:rPr>
        <w:t>ה</w:t>
      </w:r>
      <w:r>
        <w:rPr>
          <w:rFonts w:ascii="AdvTT5ada87cc" w:hAnsi="AdvTT5ada87cc" w:hint="cs"/>
          <w:sz w:val="24"/>
          <w:szCs w:val="24"/>
          <w:rtl/>
        </w:rPr>
        <w:t>הכשרה כללו למידה דידקטית, דיון, פעילויות קבוצתיות, פגישות נפרדות עם מפקחים למשך 90 ד' ביום ההכשרה הראשון ו-30 ד' בכל פגישה נוספת</w:t>
      </w:r>
      <w:r w:rsidR="00557152">
        <w:rPr>
          <w:rFonts w:ascii="AdvTT5ada87cc" w:hAnsi="AdvTT5ada87cc" w:hint="cs"/>
          <w:sz w:val="24"/>
          <w:szCs w:val="24"/>
          <w:rtl/>
        </w:rPr>
        <w:t>,</w:t>
      </w:r>
      <w:r>
        <w:rPr>
          <w:rFonts w:ascii="AdvTT5ada87cc" w:hAnsi="AdvTT5ada87cc" w:hint="cs"/>
          <w:sz w:val="24"/>
          <w:szCs w:val="24"/>
          <w:rtl/>
        </w:rPr>
        <w:t xml:space="preserve"> </w:t>
      </w:r>
      <w:r w:rsidR="00557152">
        <w:rPr>
          <w:rFonts w:ascii="AdvTT5ada87cc" w:hAnsi="AdvTT5ada87cc" w:hint="cs"/>
          <w:sz w:val="24"/>
          <w:szCs w:val="24"/>
          <w:rtl/>
        </w:rPr>
        <w:t>לשם דיון</w:t>
      </w:r>
      <w:r>
        <w:rPr>
          <w:rFonts w:ascii="AdvTT5ada87cc" w:hAnsi="AdvTT5ada87cc" w:hint="cs"/>
          <w:sz w:val="24"/>
          <w:szCs w:val="24"/>
          <w:rtl/>
        </w:rPr>
        <w:t xml:space="preserve"> </w:t>
      </w:r>
      <w:r w:rsidR="00557152">
        <w:rPr>
          <w:rFonts w:ascii="AdvTT5ada87cc" w:hAnsi="AdvTT5ada87cc" w:hint="cs"/>
          <w:sz w:val="24"/>
          <w:szCs w:val="24"/>
          <w:rtl/>
        </w:rPr>
        <w:t xml:space="preserve">בשאלה </w:t>
      </w:r>
      <w:r>
        <w:rPr>
          <w:rFonts w:ascii="AdvTT5ada87cc" w:hAnsi="AdvTT5ada87cc" w:hint="cs"/>
          <w:sz w:val="24"/>
          <w:szCs w:val="24"/>
          <w:rtl/>
        </w:rPr>
        <w:t>כיצד לכלול את תוכן היום בפיקוח. בשבוע שבין ימי ההכשרה ערכנו התייעצות קבו</w:t>
      </w:r>
      <w:r w:rsidR="00557152">
        <w:rPr>
          <w:rFonts w:ascii="AdvTT5ada87cc" w:hAnsi="AdvTT5ada87cc" w:hint="cs"/>
          <w:sz w:val="24"/>
          <w:szCs w:val="24"/>
          <w:rtl/>
        </w:rPr>
        <w:t>צ</w:t>
      </w:r>
      <w:r>
        <w:rPr>
          <w:rFonts w:ascii="AdvTT5ada87cc" w:hAnsi="AdvTT5ada87cc" w:hint="cs"/>
          <w:sz w:val="24"/>
          <w:szCs w:val="24"/>
          <w:rtl/>
        </w:rPr>
        <w:t>תית</w:t>
      </w:r>
      <w:r w:rsidR="00557152">
        <w:rPr>
          <w:rFonts w:ascii="AdvTT5ada87cc" w:hAnsi="AdvTT5ada87cc" w:hint="cs"/>
          <w:sz w:val="24"/>
          <w:szCs w:val="24"/>
          <w:rtl/>
        </w:rPr>
        <w:t xml:space="preserve"> טלפונית</w:t>
      </w:r>
      <w:r>
        <w:rPr>
          <w:rFonts w:ascii="AdvTT5ada87cc" w:hAnsi="AdvTT5ada87cc" w:hint="cs"/>
          <w:sz w:val="24"/>
          <w:szCs w:val="24"/>
          <w:rtl/>
        </w:rPr>
        <w:t xml:space="preserve"> עם מפקחים. כמו כן יצרנו ובדקנו פרוטוקולים של הערכה כדי להעריך את שביעות הרצון של האנשים ומסוגלות עצמית ב</w:t>
      </w:r>
      <w:r w:rsidR="00557152">
        <w:rPr>
          <w:rFonts w:ascii="AdvTT5ada87cc" w:hAnsi="AdvTT5ada87cc" w:hint="cs"/>
          <w:sz w:val="24"/>
          <w:szCs w:val="24"/>
          <w:rtl/>
        </w:rPr>
        <w:t xml:space="preserve">כישורים ולהעלות משוב נרטיבי על </w:t>
      </w:r>
      <w:proofErr w:type="spellStart"/>
      <w:r w:rsidR="00557152">
        <w:rPr>
          <w:rFonts w:ascii="AdvTT5ada87cc" w:hAnsi="AdvTT5ada87cc" w:hint="cs"/>
          <w:sz w:val="24"/>
          <w:szCs w:val="24"/>
          <w:rtl/>
        </w:rPr>
        <w:t>חוזקות</w:t>
      </w:r>
      <w:proofErr w:type="spellEnd"/>
      <w:r w:rsidR="00557152">
        <w:rPr>
          <w:rFonts w:ascii="AdvTT5ada87cc" w:hAnsi="AdvTT5ada87cc" w:hint="cs"/>
          <w:sz w:val="24"/>
          <w:szCs w:val="24"/>
          <w:rtl/>
        </w:rPr>
        <w:t xml:space="preserve"> ומגבלות </w:t>
      </w:r>
      <w:r>
        <w:rPr>
          <w:rFonts w:ascii="AdvTT5ada87cc" w:hAnsi="AdvTT5ada87cc" w:hint="cs"/>
          <w:sz w:val="24"/>
          <w:szCs w:val="24"/>
          <w:rtl/>
        </w:rPr>
        <w:t>ההכשרה.</w:t>
      </w:r>
      <w:r w:rsidR="00E901C8">
        <w:rPr>
          <w:rFonts w:ascii="AdvTT5ada87cc" w:hAnsi="AdvTT5ada87cc" w:hint="cs"/>
          <w:sz w:val="24"/>
          <w:szCs w:val="24"/>
          <w:rtl/>
        </w:rPr>
        <w:t xml:space="preserve"> </w:t>
      </w:r>
      <w:r w:rsidR="009A3235">
        <w:rPr>
          <w:rFonts w:ascii="AdvTT5ada87cc" w:hAnsi="AdvTT5ada87cc" w:hint="cs"/>
          <w:sz w:val="24"/>
          <w:szCs w:val="24"/>
          <w:rtl/>
        </w:rPr>
        <w:t>בכל קבוצות ההכשרה הניסיוניות שביעות הרצון לאחר</w:t>
      </w:r>
      <w:r w:rsidR="00557152">
        <w:rPr>
          <w:rFonts w:ascii="AdvTT5ada87cc" w:hAnsi="AdvTT5ada87cc" w:hint="cs"/>
          <w:sz w:val="24"/>
          <w:szCs w:val="24"/>
          <w:rtl/>
        </w:rPr>
        <w:t xml:space="preserve"> ההכשרה הייתה גבוה ביחס לכל ימי</w:t>
      </w:r>
      <w:r w:rsidR="009A3235">
        <w:rPr>
          <w:rFonts w:ascii="AdvTT5ada87cc" w:hAnsi="AdvTT5ada87cc" w:hint="cs"/>
          <w:sz w:val="24"/>
          <w:szCs w:val="24"/>
          <w:rtl/>
        </w:rPr>
        <w:t xml:space="preserve"> ההכשרה. משוב מעצב </w:t>
      </w:r>
      <w:r w:rsidR="009A3235">
        <w:rPr>
          <w:rFonts w:ascii="AdvTT5ada87cc" w:hAnsi="AdvTT5ada87cc" w:hint="cs"/>
          <w:sz w:val="24"/>
          <w:szCs w:val="24"/>
          <w:rtl/>
        </w:rPr>
        <w:lastRenderedPageBreak/>
        <w:t>הביא לשתי רביזיות עיקריות (</w:t>
      </w:r>
      <w:r w:rsidR="00557152">
        <w:rPr>
          <w:rFonts w:ascii="AdvTT5ada87cc" w:hAnsi="AdvTT5ada87cc" w:hint="cs"/>
          <w:sz w:val="24"/>
          <w:szCs w:val="24"/>
          <w:rtl/>
        </w:rPr>
        <w:t>ורבות קטנות אחרות). ראשית, בימי</w:t>
      </w:r>
      <w:r w:rsidR="009A3235">
        <w:rPr>
          <w:rFonts w:ascii="AdvTT5ada87cc" w:hAnsi="AdvTT5ada87cc" w:hint="cs"/>
          <w:sz w:val="24"/>
          <w:szCs w:val="24"/>
          <w:rtl/>
        </w:rPr>
        <w:t xml:space="preserve"> ההכשרה לאחר </w:t>
      </w:r>
      <w:r w:rsidR="00557152">
        <w:rPr>
          <w:rFonts w:ascii="AdvTT5ada87cc" w:hAnsi="AdvTT5ada87cc" w:hint="cs"/>
          <w:sz w:val="24"/>
          <w:szCs w:val="24"/>
          <w:rtl/>
        </w:rPr>
        <w:t>ה</w:t>
      </w:r>
      <w:r w:rsidR="009A3235">
        <w:rPr>
          <w:rFonts w:ascii="AdvTT5ada87cc" w:hAnsi="AdvTT5ada87cc" w:hint="cs"/>
          <w:sz w:val="24"/>
          <w:szCs w:val="24"/>
          <w:rtl/>
        </w:rPr>
        <w:t xml:space="preserve">הכשרה לתקשורת </w:t>
      </w:r>
      <w:proofErr w:type="spellStart"/>
      <w:r w:rsidR="009A3235">
        <w:rPr>
          <w:rFonts w:ascii="AdvTT5ada87cc" w:hAnsi="AdvTT5ada87cc" w:hint="cs"/>
          <w:sz w:val="24"/>
          <w:szCs w:val="24"/>
          <w:rtl/>
        </w:rPr>
        <w:t>מוטיבציונית</w:t>
      </w:r>
      <w:proofErr w:type="spellEnd"/>
      <w:r w:rsidR="009A3235">
        <w:rPr>
          <w:rFonts w:ascii="AdvTT5ada87cc" w:hAnsi="AdvTT5ada87cc" w:hint="cs"/>
          <w:sz w:val="24"/>
          <w:szCs w:val="24"/>
          <w:rtl/>
        </w:rPr>
        <w:t xml:space="preserve"> חלק מהמשתתפים לא זכרו או </w:t>
      </w:r>
      <w:r w:rsidR="00557152">
        <w:rPr>
          <w:rFonts w:ascii="AdvTT5ada87cc" w:hAnsi="AdvTT5ada87cc" w:hint="cs"/>
          <w:sz w:val="24"/>
          <w:szCs w:val="24"/>
          <w:rtl/>
        </w:rPr>
        <w:t>לא הבינו במלואם</w:t>
      </w:r>
      <w:r w:rsidR="009A3235">
        <w:rPr>
          <w:rFonts w:ascii="AdvTT5ada87cc" w:hAnsi="AdvTT5ada87cc" w:hint="cs"/>
          <w:sz w:val="24"/>
          <w:szCs w:val="24"/>
          <w:rtl/>
        </w:rPr>
        <w:t xml:space="preserve"> כמה </w:t>
      </w:r>
      <w:r w:rsidR="00557152">
        <w:rPr>
          <w:rFonts w:ascii="AdvTT5ada87cc" w:hAnsi="AdvTT5ada87cc" w:hint="cs"/>
          <w:sz w:val="24"/>
          <w:szCs w:val="24"/>
          <w:rtl/>
        </w:rPr>
        <w:t>מ</w:t>
      </w:r>
      <w:r w:rsidR="009A3235">
        <w:rPr>
          <w:rFonts w:ascii="AdvTT5ada87cc" w:hAnsi="AdvTT5ada87cc" w:hint="cs"/>
          <w:sz w:val="24"/>
          <w:szCs w:val="24"/>
          <w:rtl/>
        </w:rPr>
        <w:t xml:space="preserve">עקרונות </w:t>
      </w:r>
      <w:r w:rsidR="00557152">
        <w:rPr>
          <w:rFonts w:ascii="AdvTT5ada87cc" w:hAnsi="AdvTT5ada87cc" w:hint="cs"/>
          <w:sz w:val="24"/>
          <w:szCs w:val="24"/>
          <w:rtl/>
        </w:rPr>
        <w:t>ה</w:t>
      </w:r>
      <w:r w:rsidR="009A3235">
        <w:rPr>
          <w:rFonts w:ascii="AdvTT5ada87cc" w:hAnsi="AdvTT5ada87cc" w:hint="cs"/>
          <w:sz w:val="24"/>
          <w:szCs w:val="24"/>
          <w:rtl/>
        </w:rPr>
        <w:t>תקשורת.</w:t>
      </w:r>
      <w:r w:rsidR="00557152">
        <w:rPr>
          <w:rFonts w:ascii="AdvTT5ada87cc" w:hAnsi="AdvTT5ada87cc" w:hint="cs"/>
          <w:sz w:val="24"/>
          <w:szCs w:val="24"/>
          <w:rtl/>
        </w:rPr>
        <w:t xml:space="preserve"> </w:t>
      </w:r>
      <w:r w:rsidR="009A3235">
        <w:rPr>
          <w:rFonts w:ascii="AdvTT5ada87cc" w:hAnsi="AdvTT5ada87cc" w:hint="cs"/>
          <w:sz w:val="24"/>
          <w:szCs w:val="24"/>
          <w:rtl/>
        </w:rPr>
        <w:t>ולכן הוספנו</w:t>
      </w:r>
      <w:r w:rsidR="00C95D27">
        <w:rPr>
          <w:rFonts w:ascii="AdvTT5ada87cc" w:hAnsi="AdvTT5ada87cc" w:hint="cs"/>
          <w:sz w:val="24"/>
          <w:szCs w:val="24"/>
          <w:rtl/>
        </w:rPr>
        <w:t xml:space="preserve"> יום הכשרת תקש</w:t>
      </w:r>
      <w:r w:rsidR="00557152">
        <w:rPr>
          <w:rFonts w:ascii="AdvTT5ada87cc" w:hAnsi="AdvTT5ada87cc" w:hint="cs"/>
          <w:sz w:val="24"/>
          <w:szCs w:val="24"/>
          <w:rtl/>
        </w:rPr>
        <w:t>ור</w:t>
      </w:r>
      <w:r w:rsidR="00C95D27">
        <w:rPr>
          <w:rFonts w:ascii="AdvTT5ada87cc" w:hAnsi="AdvTT5ada87cc" w:hint="cs"/>
          <w:sz w:val="24"/>
          <w:szCs w:val="24"/>
          <w:rtl/>
        </w:rPr>
        <w:t>ת</w:t>
      </w:r>
      <w:r w:rsidR="00557152">
        <w:rPr>
          <w:rFonts w:ascii="AdvTT5ada87cc" w:hAnsi="AdvTT5ada87cc" w:hint="cs"/>
          <w:sz w:val="24"/>
          <w:szCs w:val="24"/>
          <w:rtl/>
        </w:rPr>
        <w:t>ית</w:t>
      </w:r>
      <w:r w:rsidR="00C95D27">
        <w:rPr>
          <w:rFonts w:ascii="AdvTT5ada87cc" w:hAnsi="AdvTT5ada87cc" w:hint="cs"/>
          <w:sz w:val="24"/>
          <w:szCs w:val="24"/>
          <w:rtl/>
        </w:rPr>
        <w:t xml:space="preserve"> שני. שנית</w:t>
      </w:r>
      <w:r w:rsidR="00557152">
        <w:rPr>
          <w:rFonts w:ascii="AdvTT5ada87cc" w:hAnsi="AdvTT5ada87cc" w:hint="cs"/>
          <w:sz w:val="24"/>
          <w:szCs w:val="24"/>
          <w:rtl/>
        </w:rPr>
        <w:t>,</w:t>
      </w:r>
      <w:r w:rsidR="00C95D27">
        <w:rPr>
          <w:rFonts w:ascii="AdvTT5ada87cc" w:hAnsi="AdvTT5ada87cc" w:hint="cs"/>
          <w:sz w:val="24"/>
          <w:szCs w:val="24"/>
          <w:rtl/>
        </w:rPr>
        <w:t xml:space="preserve"> עבור כמה מהמפקחים </w:t>
      </w:r>
      <w:r w:rsidR="00557152">
        <w:rPr>
          <w:rFonts w:ascii="AdvTT5ada87cc" w:hAnsi="AdvTT5ada87cc" w:hint="cs"/>
          <w:sz w:val="24"/>
          <w:szCs w:val="24"/>
          <w:rtl/>
        </w:rPr>
        <w:t xml:space="preserve">המפגש הטלפוני בין ימי ההכשרה </w:t>
      </w:r>
      <w:r w:rsidR="00C95D27">
        <w:rPr>
          <w:rFonts w:ascii="AdvTT5ada87cc" w:hAnsi="AdvTT5ada87cc" w:hint="cs"/>
          <w:sz w:val="24"/>
          <w:szCs w:val="24"/>
          <w:rtl/>
        </w:rPr>
        <w:t>היה מאתגר. סילקנו רכיב זה והחלפנו אותו במטלות מעשיות שמכוונות את הלומדים לתרגל מיומנויות ספציפיות ולשוחח עליה</w:t>
      </w:r>
      <w:r w:rsidR="00557152">
        <w:rPr>
          <w:rFonts w:ascii="AdvTT5ada87cc" w:hAnsi="AdvTT5ada87cc" w:hint="cs"/>
          <w:sz w:val="24"/>
          <w:szCs w:val="24"/>
          <w:rtl/>
        </w:rPr>
        <w:t>ן עם המפקחים. לדוגמה, המטלה אחרי</w:t>
      </w:r>
      <w:r w:rsidR="00C95D27">
        <w:rPr>
          <w:rFonts w:ascii="AdvTT5ada87cc" w:hAnsi="AdvTT5ada87cc" w:hint="cs"/>
          <w:sz w:val="24"/>
          <w:szCs w:val="24"/>
          <w:rtl/>
        </w:rPr>
        <w:t xml:space="preserve"> </w:t>
      </w:r>
      <w:r w:rsidR="00557152">
        <w:rPr>
          <w:rFonts w:ascii="AdvTT5ada87cc" w:hAnsi="AdvTT5ada87cc" w:hint="cs"/>
          <w:sz w:val="24"/>
          <w:szCs w:val="24"/>
          <w:rtl/>
        </w:rPr>
        <w:t>ה</w:t>
      </w:r>
      <w:r w:rsidR="00C95D27">
        <w:rPr>
          <w:rFonts w:ascii="AdvTT5ada87cc" w:hAnsi="AdvTT5ada87cc" w:hint="cs"/>
          <w:sz w:val="24"/>
          <w:szCs w:val="24"/>
          <w:rtl/>
        </w:rPr>
        <w:t>הכשרה בבריאות הנפש ביקשה מהם לזהות מבין ההורים הורה עם חשש לבריאות נפשית ולבחור שתי מיומנויות לרשימה כדי לתרגל עם אדם זה לפני יום ההכשרה הבא (כלומר להוציא לו הפניה, לשקף את רגשותיו). מדריכי הבית דנו במ</w:t>
      </w:r>
      <w:r w:rsidR="00557152">
        <w:rPr>
          <w:rFonts w:ascii="AdvTT5ada87cc" w:hAnsi="AdvTT5ada87cc" w:hint="cs"/>
          <w:sz w:val="24"/>
          <w:szCs w:val="24"/>
          <w:rtl/>
        </w:rPr>
        <w:t xml:space="preserve">טלות המעשיות עם המפקחים ושיתפו את </w:t>
      </w:r>
      <w:r w:rsidR="00C95D27" w:rsidRPr="00B60520">
        <w:rPr>
          <w:rFonts w:ascii="AdvTT5ada87cc" w:hAnsi="AdvTT5ada87cc" w:hint="cs"/>
          <w:sz w:val="24"/>
          <w:szCs w:val="24"/>
          <w:rtl/>
        </w:rPr>
        <w:t>תגובותיהם בכתיבה רפלקטיבית.</w:t>
      </w:r>
    </w:p>
    <w:p w:rsidR="00C95D27" w:rsidRPr="00B60520" w:rsidRDefault="00C95D27" w:rsidP="00B77288">
      <w:pPr>
        <w:autoSpaceDE w:val="0"/>
        <w:autoSpaceDN w:val="0"/>
        <w:adjustRightInd w:val="0"/>
        <w:spacing w:after="0" w:line="360" w:lineRule="auto"/>
        <w:rPr>
          <w:rFonts w:ascii="AdvTT5ada87cc" w:hAnsi="AdvTT5ada87cc"/>
          <w:sz w:val="24"/>
          <w:szCs w:val="24"/>
          <w:u w:val="single"/>
          <w:rtl/>
        </w:rPr>
      </w:pPr>
      <w:r w:rsidRPr="00B60520">
        <w:rPr>
          <w:rFonts w:ascii="AdvTT5ada87cc" w:hAnsi="AdvTT5ada87cc" w:hint="cs"/>
          <w:sz w:val="24"/>
          <w:szCs w:val="24"/>
          <w:u w:val="single"/>
          <w:rtl/>
        </w:rPr>
        <w:t>פיתוח סרטונים</w:t>
      </w:r>
    </w:p>
    <w:p w:rsidR="00C95D27" w:rsidRPr="00867590" w:rsidRDefault="00867590" w:rsidP="00867590">
      <w:pPr>
        <w:autoSpaceDE w:val="0"/>
        <w:autoSpaceDN w:val="0"/>
        <w:adjustRightInd w:val="0"/>
        <w:spacing w:after="0" w:line="360" w:lineRule="auto"/>
        <w:rPr>
          <w:rFonts w:ascii="AdvTT5ada87cc" w:hAnsi="AdvTT5ada87cc"/>
          <w:sz w:val="20"/>
          <w:szCs w:val="20"/>
          <w:rtl/>
        </w:rPr>
      </w:pPr>
      <w:r>
        <w:rPr>
          <w:rFonts w:ascii="AdvTT5ada87cc" w:hAnsi="AdvTT5ada87cc" w:hint="cs"/>
          <w:sz w:val="24"/>
          <w:szCs w:val="24"/>
          <w:rtl/>
        </w:rPr>
        <w:t xml:space="preserve">תוך כדי ניהול שתי ההכשרות הניסיוניות חתמנו חוזה עם קבוצת הפקות לפיתוח סרטוני הדרכה לתמיכה אישית בפיתוח </w:t>
      </w:r>
      <w:r w:rsidR="00B60520">
        <w:rPr>
          <w:rFonts w:ascii="AdvTT5ada87cc" w:hAnsi="AdvTT5ada87cc" w:hint="cs"/>
          <w:sz w:val="24"/>
          <w:szCs w:val="24"/>
          <w:rtl/>
        </w:rPr>
        <w:t>ה</w:t>
      </w:r>
      <w:r>
        <w:rPr>
          <w:rFonts w:ascii="AdvTT5ada87cc" w:hAnsi="AdvTT5ada87cc" w:hint="cs"/>
          <w:sz w:val="24"/>
          <w:szCs w:val="24"/>
          <w:rtl/>
        </w:rPr>
        <w:t>כישורים. הסרטונים מב</w:t>
      </w:r>
      <w:r w:rsidR="00B60520">
        <w:rPr>
          <w:rFonts w:ascii="AdvTT5ada87cc" w:hAnsi="AdvTT5ada87cc" w:hint="cs"/>
          <w:sz w:val="24"/>
          <w:szCs w:val="24"/>
          <w:rtl/>
        </w:rPr>
        <w:t xml:space="preserve">טאים הדגמות של (א) מיומנות בודדת בתוך אינטראקציה קצרה בין </w:t>
      </w:r>
      <w:r>
        <w:rPr>
          <w:rFonts w:ascii="AdvTT5ada87cc" w:hAnsi="AdvTT5ada87cc" w:hint="cs"/>
          <w:sz w:val="24"/>
          <w:szCs w:val="24"/>
          <w:rtl/>
        </w:rPr>
        <w:t>מדר</w:t>
      </w:r>
      <w:r w:rsidR="00B60520">
        <w:rPr>
          <w:rFonts w:ascii="AdvTT5ada87cc" w:hAnsi="AdvTT5ada87cc" w:hint="cs"/>
          <w:sz w:val="24"/>
          <w:szCs w:val="24"/>
          <w:rtl/>
        </w:rPr>
        <w:t>יך לבן המשפחה (כמו שאלה פתוחה א</w:t>
      </w:r>
      <w:r>
        <w:rPr>
          <w:rFonts w:ascii="AdvTT5ada87cc" w:hAnsi="AdvTT5ada87cc" w:hint="cs"/>
          <w:sz w:val="24"/>
          <w:szCs w:val="24"/>
          <w:rtl/>
        </w:rPr>
        <w:t xml:space="preserve">חת או רפלקסיה על רגש), (ב) ריבוי מיומנויות באינטראקציה ארוכה יותר (עד 11 דקות) בין המדריך לבן המשפחה, (ג) דוגמאות </w:t>
      </w:r>
      <w:r w:rsidR="00B60520">
        <w:rPr>
          <w:rFonts w:ascii="AdvTT5ada87cc" w:hAnsi="AdvTT5ada87cc" w:hint="cs"/>
          <w:sz w:val="24"/>
          <w:szCs w:val="24"/>
          <w:rtl/>
        </w:rPr>
        <w:t xml:space="preserve">לאינטראקציות לא מוצלחות בין מדריך לבני משפחה או בין </w:t>
      </w:r>
      <w:r>
        <w:rPr>
          <w:rFonts w:ascii="AdvTT5ada87cc" w:hAnsi="AdvTT5ada87cc" w:hint="cs"/>
          <w:sz w:val="24"/>
          <w:szCs w:val="24"/>
          <w:rtl/>
        </w:rPr>
        <w:t>הורים לילדים, (ד) עקרונות הורות (קשב סלקטיבי). בנוסף, הסרטונים כללו עדויות של מדריכים ומפקחים על חוויות תרבותיות שלהם בבתי המשפחות. כדי להגביר את האותנטיות, המדריכים והמפ</w:t>
      </w:r>
      <w:r w:rsidR="00B60520">
        <w:rPr>
          <w:rFonts w:ascii="AdvTT5ada87cc" w:hAnsi="AdvTT5ada87cc" w:hint="cs"/>
          <w:sz w:val="24"/>
          <w:szCs w:val="24"/>
          <w:rtl/>
        </w:rPr>
        <w:t>קח</w:t>
      </w:r>
      <w:r>
        <w:rPr>
          <w:rFonts w:ascii="AdvTT5ada87cc" w:hAnsi="AdvTT5ada87cc" w:hint="cs"/>
          <w:sz w:val="24"/>
          <w:szCs w:val="24"/>
          <w:rtl/>
        </w:rPr>
        <w:t>ים בוועדה המייעצת סקרו ונתנו משוב על הרעיונות והתמלילים בסרטונים והשחקנים בסרטונים כללו גם שחקנים בשכר וגם מפקחים (</w:t>
      </w:r>
      <w:r>
        <w:rPr>
          <w:rFonts w:ascii="AdvTT5ada87cc" w:hAnsi="AdvTT5ada87cc" w:cs="AdvTT5ada87cc"/>
          <w:sz w:val="20"/>
          <w:szCs w:val="20"/>
        </w:rPr>
        <w:t>https://homevisitingtraining.umbc.edu/library/video</w:t>
      </w:r>
      <w:r>
        <w:rPr>
          <w:rFonts w:ascii="AdvTT5ada87cc" w:hAnsi="AdvTT5ada87cc" w:hint="cs"/>
          <w:sz w:val="20"/>
          <w:szCs w:val="20"/>
          <w:rtl/>
        </w:rPr>
        <w:t>).</w:t>
      </w:r>
    </w:p>
    <w:p w:rsidR="00235EEC" w:rsidRPr="00B60520" w:rsidRDefault="00867590" w:rsidP="00867590">
      <w:pPr>
        <w:autoSpaceDE w:val="0"/>
        <w:autoSpaceDN w:val="0"/>
        <w:adjustRightInd w:val="0"/>
        <w:spacing w:after="0" w:line="360" w:lineRule="auto"/>
        <w:rPr>
          <w:rFonts w:ascii="AdvTT5ada87cc" w:hAnsi="AdvTT5ada87cc"/>
          <w:sz w:val="24"/>
          <w:szCs w:val="24"/>
          <w:u w:val="single"/>
          <w:rtl/>
        </w:rPr>
      </w:pPr>
      <w:r w:rsidRPr="00B60520">
        <w:rPr>
          <w:rFonts w:ascii="AdvTT5ada87cc" w:hAnsi="AdvTT5ada87cc" w:hint="cs"/>
          <w:sz w:val="24"/>
          <w:szCs w:val="24"/>
          <w:u w:val="single"/>
          <w:rtl/>
        </w:rPr>
        <w:t>מבנה נוכחי של תוכנית ההכשרה</w:t>
      </w:r>
    </w:p>
    <w:p w:rsidR="00867590" w:rsidRDefault="00867590" w:rsidP="00661341">
      <w:pPr>
        <w:autoSpaceDE w:val="0"/>
        <w:autoSpaceDN w:val="0"/>
        <w:adjustRightInd w:val="0"/>
        <w:spacing w:after="0" w:line="360" w:lineRule="auto"/>
        <w:rPr>
          <w:rFonts w:ascii="AdvTT5ada87cc" w:hAnsi="AdvTT5ada87cc"/>
          <w:sz w:val="24"/>
          <w:szCs w:val="24"/>
          <w:rtl/>
        </w:rPr>
      </w:pPr>
      <w:r>
        <w:rPr>
          <w:rFonts w:ascii="AdvTT5ada87cc" w:hAnsi="AdvTT5ada87cc" w:hint="cs"/>
          <w:sz w:val="24"/>
          <w:szCs w:val="24"/>
          <w:rtl/>
        </w:rPr>
        <w:t>נכון להיום קורס ההס</w:t>
      </w:r>
      <w:r w:rsidR="00B60520">
        <w:rPr>
          <w:rFonts w:ascii="AdvTT5ada87cc" w:hAnsi="AdvTT5ada87cc" w:hint="cs"/>
          <w:sz w:val="24"/>
          <w:szCs w:val="24"/>
          <w:rtl/>
        </w:rPr>
        <w:t>מכ</w:t>
      </w:r>
      <w:r>
        <w:rPr>
          <w:rFonts w:ascii="AdvTT5ada87cc" w:hAnsi="AdvTT5ada87cc" w:hint="cs"/>
          <w:sz w:val="24"/>
          <w:szCs w:val="24"/>
          <w:rtl/>
        </w:rPr>
        <w:t>ה מחייב 7 ימים עם 6 שעות הכשרה שניתנים כל שבועיים במהלך 12 שבועות. ניסינו להכשיר סוכנויות שלמות ב</w:t>
      </w:r>
      <w:r w:rsidR="00B60520">
        <w:rPr>
          <w:rFonts w:ascii="AdvTT5ada87cc" w:hAnsi="AdvTT5ada87cc" w:hint="cs"/>
          <w:sz w:val="24"/>
          <w:szCs w:val="24"/>
          <w:rtl/>
        </w:rPr>
        <w:t xml:space="preserve">אופן קבוצתי </w:t>
      </w:r>
      <w:r>
        <w:rPr>
          <w:rFonts w:ascii="AdvTT5ada87cc" w:hAnsi="AdvTT5ada87cc" w:hint="cs"/>
          <w:sz w:val="24"/>
          <w:szCs w:val="24"/>
          <w:rtl/>
        </w:rPr>
        <w:t xml:space="preserve">כדי להבטיח גם </w:t>
      </w:r>
      <w:r w:rsidR="00B60520">
        <w:rPr>
          <w:rFonts w:ascii="AdvTT5ada87cc" w:hAnsi="AdvTT5ada87cc" w:hint="cs"/>
          <w:sz w:val="24"/>
          <w:szCs w:val="24"/>
          <w:rtl/>
        </w:rPr>
        <w:t>חלחול החומר הנלמד ל</w:t>
      </w:r>
      <w:r>
        <w:rPr>
          <w:rFonts w:ascii="AdvTT5ada87cc" w:hAnsi="AdvTT5ada87cc" w:hint="cs"/>
          <w:sz w:val="24"/>
          <w:szCs w:val="24"/>
          <w:rtl/>
        </w:rPr>
        <w:t xml:space="preserve">תרבות הסוכנות. מבנה הקורס, תוכנו וטכניקות ההכשרה נותרו במידה רבה כפי שהיו במפגשי הניסוי. מפקחים </w:t>
      </w:r>
      <w:r w:rsidR="00B60520">
        <w:rPr>
          <w:rFonts w:ascii="AdvTT5ada87cc" w:hAnsi="AdvTT5ada87cc" w:hint="cs"/>
          <w:sz w:val="24"/>
          <w:szCs w:val="24"/>
          <w:rtl/>
        </w:rPr>
        <w:t>המשיכו</w:t>
      </w:r>
      <w:r>
        <w:rPr>
          <w:rFonts w:ascii="AdvTT5ada87cc" w:hAnsi="AdvTT5ada87cc" w:hint="cs"/>
          <w:sz w:val="24"/>
          <w:szCs w:val="24"/>
          <w:rtl/>
        </w:rPr>
        <w:t xml:space="preserve"> להיפגש עם מובילי ההדרכה בכל יום הדרכה והמדריכים </w:t>
      </w:r>
      <w:r w:rsidR="00B60520">
        <w:rPr>
          <w:rFonts w:ascii="AdvTT5ada87cc" w:hAnsi="AdvTT5ada87cc" w:hint="cs"/>
          <w:sz w:val="24"/>
          <w:szCs w:val="24"/>
          <w:rtl/>
        </w:rPr>
        <w:t>המשיכו</w:t>
      </w:r>
      <w:r>
        <w:rPr>
          <w:rFonts w:ascii="AdvTT5ada87cc" w:hAnsi="AdvTT5ada87cc" w:hint="cs"/>
          <w:sz w:val="24"/>
          <w:szCs w:val="24"/>
          <w:rtl/>
        </w:rPr>
        <w:t xml:space="preserve"> להשלים תרגול של </w:t>
      </w:r>
      <w:r w:rsidR="00B60520">
        <w:rPr>
          <w:rFonts w:ascii="AdvTT5ada87cc" w:hAnsi="AdvTT5ada87cc" w:hint="cs"/>
          <w:sz w:val="24"/>
          <w:szCs w:val="24"/>
          <w:rtl/>
        </w:rPr>
        <w:t>ה</w:t>
      </w:r>
      <w:r>
        <w:rPr>
          <w:rFonts w:ascii="AdvTT5ada87cc" w:hAnsi="AdvTT5ada87cc" w:hint="cs"/>
          <w:sz w:val="24"/>
          <w:szCs w:val="24"/>
          <w:rtl/>
        </w:rPr>
        <w:t xml:space="preserve">מטלות. לגבי כל נושא הכשרה </w:t>
      </w:r>
      <w:r w:rsidR="00B60520">
        <w:rPr>
          <w:rFonts w:ascii="AdvTT5ada87cc" w:hAnsi="AdvTT5ada87cc" w:hint="cs"/>
          <w:sz w:val="24"/>
          <w:szCs w:val="24"/>
          <w:rtl/>
        </w:rPr>
        <w:t>שיבצנו</w:t>
      </w:r>
      <w:r>
        <w:rPr>
          <w:rFonts w:ascii="AdvTT5ada87cc" w:hAnsi="AdvTT5ada87cc" w:hint="cs"/>
          <w:sz w:val="24"/>
          <w:szCs w:val="24"/>
          <w:rtl/>
        </w:rPr>
        <w:t xml:space="preserve"> הערכות שביעות רצון ומסוגלות עצמית ביחס לכישורים לפני ואחרי ההכשרה ו</w:t>
      </w:r>
      <w:r w:rsidR="00661341">
        <w:rPr>
          <w:rFonts w:ascii="AdvTT5ada87cc" w:hAnsi="AdvTT5ada87cc" w:hint="cs"/>
          <w:sz w:val="24"/>
          <w:szCs w:val="24"/>
          <w:rtl/>
        </w:rPr>
        <w:t>הפקנו</w:t>
      </w:r>
      <w:r>
        <w:rPr>
          <w:rFonts w:ascii="AdvTT5ada87cc" w:hAnsi="AdvTT5ada87cc" w:hint="cs"/>
          <w:sz w:val="24"/>
          <w:szCs w:val="24"/>
          <w:rtl/>
        </w:rPr>
        <w:t xml:space="preserve"> משוב נרטיבי כתוב. </w:t>
      </w:r>
      <w:r w:rsidR="00661341">
        <w:rPr>
          <w:rFonts w:ascii="AdvTT5ada87cc" w:hAnsi="AdvTT5ada87cc" w:hint="cs"/>
          <w:sz w:val="24"/>
          <w:szCs w:val="24"/>
          <w:rtl/>
        </w:rPr>
        <w:t>עבדנו</w:t>
      </w:r>
      <w:r>
        <w:rPr>
          <w:rFonts w:ascii="AdvTT5ada87cc" w:hAnsi="AdvTT5ada87cc" w:hint="cs"/>
          <w:sz w:val="24"/>
          <w:szCs w:val="24"/>
          <w:rtl/>
        </w:rPr>
        <w:t xml:space="preserve"> עם המחלקה ל</w:t>
      </w:r>
      <w:r w:rsidR="00661341">
        <w:rPr>
          <w:rFonts w:ascii="AdvTT5ada87cc" w:hAnsi="AdvTT5ada87cc" w:hint="cs"/>
          <w:sz w:val="24"/>
          <w:szCs w:val="24"/>
          <w:rtl/>
        </w:rPr>
        <w:t>מ</w:t>
      </w:r>
      <w:r>
        <w:rPr>
          <w:rFonts w:ascii="AdvTT5ada87cc" w:hAnsi="AdvTT5ada87cc" w:hint="cs"/>
          <w:sz w:val="24"/>
          <w:szCs w:val="24"/>
          <w:rtl/>
        </w:rPr>
        <w:t xml:space="preserve">חקר מקצועי של </w:t>
      </w:r>
      <w:proofErr w:type="spellStart"/>
      <w:r>
        <w:rPr>
          <w:rFonts w:ascii="AdvTT5ada87cc" w:hAnsi="AdvTT5ada87cc" w:hint="cs"/>
          <w:sz w:val="24"/>
          <w:szCs w:val="24"/>
          <w:rtl/>
        </w:rPr>
        <w:t>אונ</w:t>
      </w:r>
      <w:proofErr w:type="spellEnd"/>
      <w:r>
        <w:rPr>
          <w:rFonts w:ascii="AdvTT5ada87cc" w:hAnsi="AdvTT5ada87cc" w:hint="cs"/>
          <w:sz w:val="24"/>
          <w:szCs w:val="24"/>
          <w:rtl/>
        </w:rPr>
        <w:t xml:space="preserve">' מרילנד כדי לפתח </w:t>
      </w:r>
      <w:r w:rsidR="00A32137">
        <w:rPr>
          <w:rFonts w:ascii="AdvTT5ada87cc" w:hAnsi="AdvTT5ada87cc" w:hint="cs"/>
          <w:sz w:val="24"/>
          <w:szCs w:val="24"/>
          <w:rtl/>
        </w:rPr>
        <w:t>הסמכות למדריכים ו</w:t>
      </w:r>
      <w:r w:rsidR="00661341">
        <w:rPr>
          <w:rFonts w:ascii="AdvTT5ada87cc" w:hAnsi="AdvTT5ada87cc" w:hint="cs"/>
          <w:sz w:val="24"/>
          <w:szCs w:val="24"/>
          <w:rtl/>
        </w:rPr>
        <w:t>ל</w:t>
      </w:r>
      <w:r w:rsidR="00A32137">
        <w:rPr>
          <w:rFonts w:ascii="AdvTT5ada87cc" w:hAnsi="AdvTT5ada87cc" w:hint="cs"/>
          <w:sz w:val="24"/>
          <w:szCs w:val="24"/>
          <w:rtl/>
        </w:rPr>
        <w:t>מפקחים שמשלימים את כל ימי ההכשרה ודרישותיה. הוועדה הארצית המייעצת ממשיכה להיפגש מספר פעמים כל שנה. להלן נתוני ההערכה שנאספו מארבע קבוצות שהשלימו את התוכנית.</w:t>
      </w:r>
    </w:p>
    <w:p w:rsidR="00A32137" w:rsidRDefault="00A32137" w:rsidP="00F91718">
      <w:pPr>
        <w:autoSpaceDE w:val="0"/>
        <w:autoSpaceDN w:val="0"/>
        <w:adjustRightInd w:val="0"/>
        <w:spacing w:after="0" w:line="360" w:lineRule="auto"/>
        <w:rPr>
          <w:rFonts w:ascii="AdvTT5ada87cc" w:hAnsi="AdvTT5ada87cc"/>
          <w:sz w:val="24"/>
          <w:szCs w:val="24"/>
          <w:rtl/>
        </w:rPr>
      </w:pPr>
      <w:r w:rsidRPr="00661341">
        <w:rPr>
          <w:rFonts w:ascii="AdvTT5ada87cc" w:hAnsi="AdvTT5ada87cc" w:hint="cs"/>
          <w:b/>
          <w:bCs/>
          <w:sz w:val="24"/>
          <w:szCs w:val="24"/>
          <w:rtl/>
        </w:rPr>
        <w:t>משתתפים</w:t>
      </w:r>
      <w:r>
        <w:rPr>
          <w:rFonts w:ascii="AdvTT5ada87cc" w:hAnsi="AdvTT5ada87cc" w:hint="cs"/>
          <w:sz w:val="24"/>
          <w:szCs w:val="24"/>
          <w:rtl/>
        </w:rPr>
        <w:t>:-  מאז שתי פגישות הניסוי התוכנית העניקה תעודות ל</w:t>
      </w:r>
      <w:r w:rsidR="00F91718">
        <w:rPr>
          <w:rFonts w:ascii="AdvTT5ada87cc" w:hAnsi="AdvTT5ada87cc" w:hint="cs"/>
          <w:sz w:val="24"/>
          <w:szCs w:val="24"/>
          <w:rtl/>
        </w:rPr>
        <w:t>-</w:t>
      </w:r>
      <w:r>
        <w:rPr>
          <w:rFonts w:ascii="AdvTT5ada87cc" w:hAnsi="AdvTT5ada87cc" w:hint="cs"/>
          <w:sz w:val="24"/>
          <w:szCs w:val="24"/>
          <w:rtl/>
        </w:rPr>
        <w:t xml:space="preserve">49 מדריכי בית ו-23 מפקחים. הנתונים להלן משקפים רק את מי שקיבלו תעודת סיום ולגביהם יש את כל הנתונים ביחס לכל שלושת נקודות הזמן בכל נושא הכשרה (לפני, אחרי ובסיום התוכנית). </w:t>
      </w:r>
      <w:r>
        <w:rPr>
          <w:rFonts w:ascii="AdvTT5ada87cc" w:hAnsi="AdvTT5ada87cc" w:hint="cs"/>
          <w:sz w:val="24"/>
          <w:szCs w:val="24"/>
          <w:rtl/>
        </w:rPr>
        <w:lastRenderedPageBreak/>
        <w:t xml:space="preserve">לפיכך גודלי המדגמים ביחס לנושאי ההדרכה נבדלים. מתוך 72 משתתפים שקיבלו תעודות, 58 ייצגו את </w:t>
      </w:r>
      <w:r>
        <w:rPr>
          <w:rFonts w:ascii="AdvTT5ada87cc" w:hAnsi="AdvTT5ada87cc" w:hint="cs"/>
          <w:sz w:val="24"/>
          <w:szCs w:val="24"/>
        </w:rPr>
        <w:t>HFA</w:t>
      </w:r>
      <w:r>
        <w:rPr>
          <w:rFonts w:ascii="AdvTT5ada87cc" w:hAnsi="AdvTT5ada87cc" w:hint="cs"/>
          <w:sz w:val="24"/>
          <w:szCs w:val="24"/>
          <w:rtl/>
        </w:rPr>
        <w:t xml:space="preserve">, 3 את </w:t>
      </w:r>
      <w:r w:rsidRPr="00661341">
        <w:rPr>
          <w:rFonts w:ascii="AdvTT5ada87cc" w:hAnsi="AdvTT5ada87cc" w:hint="cs"/>
          <w:i/>
          <w:iCs/>
          <w:sz w:val="24"/>
          <w:szCs w:val="24"/>
          <w:rtl/>
        </w:rPr>
        <w:t>הד-סטארט לגיל הרך</w:t>
      </w:r>
      <w:r>
        <w:rPr>
          <w:rFonts w:ascii="AdvTT5ada87cc" w:hAnsi="AdvTT5ada87cc" w:hint="cs"/>
          <w:sz w:val="24"/>
          <w:szCs w:val="24"/>
          <w:rtl/>
        </w:rPr>
        <w:t xml:space="preserve">, 2 את </w:t>
      </w:r>
      <w:r w:rsidRPr="00661341">
        <w:rPr>
          <w:rFonts w:ascii="AdvTT5ada87cc" w:hAnsi="AdvTT5ada87cc" w:hint="cs"/>
          <w:i/>
          <w:iCs/>
          <w:sz w:val="24"/>
          <w:szCs w:val="24"/>
          <w:rtl/>
        </w:rPr>
        <w:t>שותפות משפחה-אחות</w:t>
      </w:r>
      <w:r>
        <w:rPr>
          <w:rFonts w:ascii="AdvTT5ada87cc" w:hAnsi="AdvTT5ada87cc" w:hint="cs"/>
          <w:sz w:val="24"/>
          <w:szCs w:val="24"/>
          <w:rtl/>
        </w:rPr>
        <w:t xml:space="preserve"> ו-9 מודלים אחרים. </w:t>
      </w:r>
      <w:r w:rsidRPr="00661341">
        <w:rPr>
          <w:rFonts w:ascii="AdvTT5ada87cc" w:hAnsi="AdvTT5ada87cc" w:hint="cs"/>
          <w:sz w:val="24"/>
          <w:szCs w:val="24"/>
          <w:highlight w:val="cyan"/>
          <w:rtl/>
        </w:rPr>
        <w:t>טבלה 2</w:t>
      </w:r>
      <w:r>
        <w:rPr>
          <w:rFonts w:ascii="AdvTT5ada87cc" w:hAnsi="AdvTT5ada87cc" w:hint="cs"/>
          <w:sz w:val="24"/>
          <w:szCs w:val="24"/>
          <w:rtl/>
        </w:rPr>
        <w:t xml:space="preserve"> מציגה את אפיוני המשתתפים.</w:t>
      </w:r>
    </w:p>
    <w:p w:rsidR="00A32137" w:rsidRDefault="00A32137" w:rsidP="00661341">
      <w:pPr>
        <w:autoSpaceDE w:val="0"/>
        <w:autoSpaceDN w:val="0"/>
        <w:adjustRightInd w:val="0"/>
        <w:spacing w:after="0" w:line="360" w:lineRule="auto"/>
        <w:rPr>
          <w:rFonts w:ascii="AdvTT5ada87cc" w:hAnsi="AdvTT5ada87cc" w:hint="cs"/>
          <w:sz w:val="24"/>
          <w:szCs w:val="24"/>
          <w:rtl/>
        </w:rPr>
      </w:pPr>
      <w:r w:rsidRPr="00661341">
        <w:rPr>
          <w:rFonts w:ascii="AdvTT5ada87cc" w:hAnsi="AdvTT5ada87cc" w:hint="cs"/>
          <w:b/>
          <w:bCs/>
          <w:sz w:val="24"/>
          <w:szCs w:val="24"/>
          <w:rtl/>
        </w:rPr>
        <w:t>הליכים</w:t>
      </w:r>
      <w:r>
        <w:rPr>
          <w:rFonts w:ascii="AdvTT5ada87cc" w:hAnsi="AdvTT5ada87cc" w:hint="cs"/>
          <w:sz w:val="24"/>
          <w:szCs w:val="24"/>
          <w:rtl/>
        </w:rPr>
        <w:t xml:space="preserve">:- </w:t>
      </w:r>
      <w:r w:rsidR="00493D10">
        <w:rPr>
          <w:rFonts w:ascii="AdvTT5ada87cc" w:hAnsi="AdvTT5ada87cc" w:hint="cs"/>
          <w:sz w:val="24"/>
          <w:szCs w:val="24"/>
          <w:rtl/>
        </w:rPr>
        <w:t>המשתתפים מילאו הערכות שלוש פעמים. לפני יום ההכשרה הראשון, כל המשתתפים מילאו הערכה מקוונת ל</w:t>
      </w:r>
      <w:r w:rsidR="00661341">
        <w:rPr>
          <w:rFonts w:ascii="AdvTT5ada87cc" w:hAnsi="AdvTT5ada87cc" w:hint="cs"/>
          <w:sz w:val="24"/>
          <w:szCs w:val="24"/>
          <w:rtl/>
        </w:rPr>
        <w:t>קבלת</w:t>
      </w:r>
      <w:r w:rsidR="00493D10">
        <w:rPr>
          <w:rFonts w:ascii="AdvTT5ada87cc" w:hAnsi="AdvTT5ada87cc" w:hint="cs"/>
          <w:sz w:val="24"/>
          <w:szCs w:val="24"/>
          <w:rtl/>
        </w:rPr>
        <w:t xml:space="preserve"> מידע על הרקע ו</w:t>
      </w:r>
      <w:r w:rsidR="00661341">
        <w:rPr>
          <w:rFonts w:ascii="AdvTT5ada87cc" w:hAnsi="AdvTT5ada87cc" w:hint="cs"/>
          <w:sz w:val="24"/>
          <w:szCs w:val="24"/>
          <w:rtl/>
        </w:rPr>
        <w:t>ה</w:t>
      </w:r>
      <w:r w:rsidR="00493D10">
        <w:rPr>
          <w:rFonts w:ascii="AdvTT5ada87cc" w:hAnsi="AdvTT5ada87cc" w:hint="cs"/>
          <w:sz w:val="24"/>
          <w:szCs w:val="24"/>
          <w:rtl/>
        </w:rPr>
        <w:t xml:space="preserve">מסוגלות </w:t>
      </w:r>
      <w:r w:rsidR="00661341">
        <w:rPr>
          <w:rFonts w:ascii="AdvTT5ada87cc" w:hAnsi="AdvTT5ada87cc" w:hint="cs"/>
          <w:sz w:val="24"/>
          <w:szCs w:val="24"/>
          <w:rtl/>
        </w:rPr>
        <w:t>ה</w:t>
      </w:r>
      <w:r w:rsidR="00493D10">
        <w:rPr>
          <w:rFonts w:ascii="AdvTT5ada87cc" w:hAnsi="AdvTT5ada87cc" w:hint="cs"/>
          <w:sz w:val="24"/>
          <w:szCs w:val="24"/>
          <w:rtl/>
        </w:rPr>
        <w:t>עצמית בנושאי ההכשרה. בכל</w:t>
      </w:r>
      <w:r w:rsidR="00661341">
        <w:rPr>
          <w:rFonts w:ascii="AdvTT5ada87cc" w:hAnsi="AdvTT5ada87cc" w:hint="cs"/>
          <w:sz w:val="24"/>
          <w:szCs w:val="24"/>
          <w:rtl/>
        </w:rPr>
        <w:t xml:space="preserve"> סיום </w:t>
      </w:r>
      <w:r w:rsidR="004A29F0">
        <w:rPr>
          <w:rFonts w:ascii="AdvTT5ada87cc" w:hAnsi="AdvTT5ada87cc" w:hint="cs"/>
          <w:sz w:val="24"/>
          <w:szCs w:val="24"/>
          <w:rtl/>
        </w:rPr>
        <w:t>נושא המשתתפים מילאו הערכות ש</w:t>
      </w:r>
      <w:r w:rsidR="00661341">
        <w:rPr>
          <w:rFonts w:ascii="AdvTT5ada87cc" w:hAnsi="AdvTT5ada87cc" w:hint="cs"/>
          <w:sz w:val="24"/>
          <w:szCs w:val="24"/>
          <w:rtl/>
        </w:rPr>
        <w:t>ביעות רצון ומסוגלות עצמית ו</w:t>
      </w:r>
      <w:r w:rsidR="004A29F0">
        <w:rPr>
          <w:rFonts w:ascii="AdvTT5ada87cc" w:hAnsi="AdvTT5ada87cc" w:hint="cs"/>
          <w:sz w:val="24"/>
          <w:szCs w:val="24"/>
          <w:rtl/>
        </w:rPr>
        <w:t xml:space="preserve">משוב על </w:t>
      </w:r>
      <w:proofErr w:type="spellStart"/>
      <w:r w:rsidR="004A29F0">
        <w:rPr>
          <w:rFonts w:ascii="AdvTT5ada87cc" w:hAnsi="AdvTT5ada87cc" w:hint="cs"/>
          <w:sz w:val="24"/>
          <w:szCs w:val="24"/>
          <w:rtl/>
        </w:rPr>
        <w:t>חוזקות</w:t>
      </w:r>
      <w:proofErr w:type="spellEnd"/>
      <w:r w:rsidR="004A29F0">
        <w:rPr>
          <w:rFonts w:ascii="AdvTT5ada87cc" w:hAnsi="AdvTT5ada87cc" w:hint="cs"/>
          <w:sz w:val="24"/>
          <w:szCs w:val="24"/>
          <w:rtl/>
        </w:rPr>
        <w:t xml:space="preserve"> ומגבלות ההכשרה. ולבסוף, ביום ההכשרה האחרון, המשתתפים דירגו שביעות רצון כוללת מהתוכנית, דירגו מחדש מסוגלות עצמית בנושאי התוכנית ודיווחו על </w:t>
      </w:r>
      <w:proofErr w:type="spellStart"/>
      <w:r w:rsidR="004A29F0">
        <w:rPr>
          <w:rFonts w:ascii="AdvTT5ada87cc" w:hAnsi="AdvTT5ada87cc" w:hint="cs"/>
          <w:sz w:val="24"/>
          <w:szCs w:val="24"/>
          <w:rtl/>
        </w:rPr>
        <w:t>חוזקות</w:t>
      </w:r>
      <w:proofErr w:type="spellEnd"/>
      <w:r w:rsidR="004A29F0">
        <w:rPr>
          <w:rFonts w:ascii="AdvTT5ada87cc" w:hAnsi="AdvTT5ada87cc" w:hint="cs"/>
          <w:sz w:val="24"/>
          <w:szCs w:val="24"/>
          <w:rtl/>
        </w:rPr>
        <w:t xml:space="preserve"> ומגבלות של כלל התוכנית.</w:t>
      </w:r>
    </w:p>
    <w:p w:rsidR="004A29F0" w:rsidRDefault="004A29F0" w:rsidP="005F4AE4">
      <w:pPr>
        <w:autoSpaceDE w:val="0"/>
        <w:autoSpaceDN w:val="0"/>
        <w:adjustRightInd w:val="0"/>
        <w:spacing w:after="0" w:line="360" w:lineRule="auto"/>
        <w:rPr>
          <w:rFonts w:ascii="AdvTT5ada87cc" w:hAnsi="AdvTT5ada87cc" w:hint="cs"/>
          <w:sz w:val="24"/>
          <w:szCs w:val="24"/>
          <w:rtl/>
        </w:rPr>
      </w:pPr>
      <w:r w:rsidRPr="00661341">
        <w:rPr>
          <w:rFonts w:ascii="AdvTT5ada87cc" w:hAnsi="AdvTT5ada87cc" w:hint="cs"/>
          <w:b/>
          <w:bCs/>
          <w:sz w:val="24"/>
          <w:szCs w:val="24"/>
          <w:rtl/>
        </w:rPr>
        <w:t>מדדים</w:t>
      </w:r>
      <w:r w:rsidRPr="00661341">
        <w:rPr>
          <w:rFonts w:ascii="AdvTT5ada87cc" w:hAnsi="AdvTT5ada87cc" w:hint="cs"/>
          <w:sz w:val="24"/>
          <w:szCs w:val="24"/>
          <w:u w:val="single"/>
          <w:rtl/>
        </w:rPr>
        <w:t>:</w:t>
      </w:r>
      <w:r w:rsidR="00661341" w:rsidRPr="00661341">
        <w:rPr>
          <w:rFonts w:ascii="AdvTT5ada87cc" w:hAnsi="AdvTT5ada87cc" w:hint="cs"/>
          <w:sz w:val="24"/>
          <w:szCs w:val="24"/>
          <w:u w:val="single"/>
          <w:rtl/>
        </w:rPr>
        <w:t>-</w:t>
      </w:r>
      <w:r w:rsidRPr="00661341">
        <w:rPr>
          <w:rFonts w:ascii="AdvTT5ada87cc" w:hAnsi="AdvTT5ada87cc" w:hint="cs"/>
          <w:sz w:val="24"/>
          <w:szCs w:val="24"/>
          <w:u w:val="single"/>
          <w:rtl/>
        </w:rPr>
        <w:t xml:space="preserve"> שביעות רצון</w:t>
      </w:r>
      <w:r w:rsidR="005F4AE4">
        <w:rPr>
          <w:rFonts w:ascii="AdvTT5ada87cc" w:hAnsi="AdvTT5ada87cc" w:hint="cs"/>
          <w:sz w:val="24"/>
          <w:szCs w:val="24"/>
          <w:rtl/>
        </w:rPr>
        <w:t>: המשתתפים דירגו את שביעות רצונם מכל הכשרה לפי 6 הפריטים שיצרנו</w:t>
      </w:r>
      <w:r w:rsidR="00661341">
        <w:rPr>
          <w:rFonts w:ascii="AdvTT5ada87cc" w:hAnsi="AdvTT5ada87cc" w:hint="cs"/>
          <w:sz w:val="24"/>
          <w:szCs w:val="24"/>
          <w:rtl/>
        </w:rPr>
        <w:t>,</w:t>
      </w:r>
      <w:r w:rsidR="005F4AE4">
        <w:rPr>
          <w:rFonts w:ascii="AdvTT5ada87cc" w:hAnsi="AdvTT5ada87cc" w:hint="cs"/>
          <w:sz w:val="24"/>
          <w:szCs w:val="24"/>
          <w:rtl/>
        </w:rPr>
        <w:t xml:space="preserve"> שנמדדו על סולם מ-1 (מאוד לא מסכים) ל-6 (מאוד מסכים): "המדריך היה יעיל," "החומרים/דפי העבודה עזרו בהוראת המיומנויות," "</w:t>
      </w:r>
      <w:proofErr w:type="spellStart"/>
      <w:r w:rsidR="005F4AE4">
        <w:rPr>
          <w:rFonts w:ascii="AdvTT5ada87cc" w:hAnsi="AdvTT5ada87cc" w:hint="cs"/>
          <w:sz w:val="24"/>
          <w:szCs w:val="24"/>
          <w:rtl/>
        </w:rPr>
        <w:t>אעזר</w:t>
      </w:r>
      <w:proofErr w:type="spellEnd"/>
      <w:r w:rsidR="005F4AE4">
        <w:rPr>
          <w:rFonts w:ascii="AdvTT5ada87cc" w:hAnsi="AdvTT5ada87cc" w:hint="cs"/>
          <w:sz w:val="24"/>
          <w:szCs w:val="24"/>
          <w:rtl/>
        </w:rPr>
        <w:t xml:space="preserve"> במה שלמדנו בעבודתי," "ההכשרה תשפר את יכולתי לעבוד עם משפחות," "למדתי מידע חדש בהכשרה זו," ו "ארצה להשתמש במה שלמדתי היום בעבודתי." פריטים של כל נושא היו בעלי מהימנות גבוהה עם אלפא של </w:t>
      </w:r>
      <w:proofErr w:type="spellStart"/>
      <w:r w:rsidR="005F4AE4">
        <w:rPr>
          <w:rFonts w:ascii="AdvTT5ada87cc" w:hAnsi="AdvTT5ada87cc" w:hint="cs"/>
          <w:sz w:val="24"/>
          <w:szCs w:val="24"/>
          <w:rtl/>
        </w:rPr>
        <w:t>קרונבך</w:t>
      </w:r>
      <w:proofErr w:type="spellEnd"/>
      <w:r w:rsidR="005F4AE4">
        <w:rPr>
          <w:rFonts w:ascii="AdvTT5ada87cc" w:hAnsi="AdvTT5ada87cc" w:hint="cs"/>
          <w:sz w:val="24"/>
          <w:szCs w:val="24"/>
          <w:rtl/>
        </w:rPr>
        <w:t xml:space="preserve"> בין 0.90 ל- 0.98.</w:t>
      </w:r>
    </w:p>
    <w:p w:rsidR="005F4AE4" w:rsidRDefault="005F4AE4" w:rsidP="00661341">
      <w:pPr>
        <w:autoSpaceDE w:val="0"/>
        <w:autoSpaceDN w:val="0"/>
        <w:adjustRightInd w:val="0"/>
        <w:spacing w:after="0" w:line="360" w:lineRule="auto"/>
        <w:rPr>
          <w:rFonts w:ascii="AdvTT5ada87cc" w:hAnsi="AdvTT5ada87cc" w:hint="cs"/>
          <w:sz w:val="24"/>
          <w:szCs w:val="24"/>
          <w:rtl/>
        </w:rPr>
      </w:pPr>
      <w:r w:rsidRPr="00661341">
        <w:rPr>
          <w:rFonts w:ascii="AdvTT5ada87cc" w:hAnsi="AdvTT5ada87cc" w:hint="cs"/>
          <w:b/>
          <w:bCs/>
          <w:sz w:val="24"/>
          <w:szCs w:val="24"/>
          <w:rtl/>
        </w:rPr>
        <w:t>מדדים</w:t>
      </w:r>
      <w:r>
        <w:rPr>
          <w:rFonts w:ascii="AdvTT5ada87cc" w:hAnsi="AdvTT5ada87cc" w:hint="cs"/>
          <w:sz w:val="24"/>
          <w:szCs w:val="24"/>
          <w:rtl/>
        </w:rPr>
        <w:t xml:space="preserve">: </w:t>
      </w:r>
      <w:r w:rsidRPr="00661341">
        <w:rPr>
          <w:rFonts w:ascii="AdvTT5ada87cc" w:hAnsi="AdvTT5ada87cc" w:hint="cs"/>
          <w:sz w:val="24"/>
          <w:szCs w:val="24"/>
          <w:u w:val="single"/>
          <w:rtl/>
        </w:rPr>
        <w:t>מסוגלות עצמית</w:t>
      </w:r>
      <w:r w:rsidR="00661341">
        <w:rPr>
          <w:rFonts w:ascii="AdvTT5ada87cc" w:hAnsi="AdvTT5ada87cc" w:hint="cs"/>
          <w:sz w:val="24"/>
          <w:szCs w:val="24"/>
          <w:rtl/>
        </w:rPr>
        <w:t>:- אמונה במסוגלות עצמית מנבאה ביצועים והתמדה בהם ומשמש</w:t>
      </w:r>
      <w:r>
        <w:rPr>
          <w:rFonts w:ascii="AdvTT5ada87cc" w:hAnsi="AdvTT5ada87cc" w:hint="cs"/>
          <w:sz w:val="24"/>
          <w:szCs w:val="24"/>
          <w:rtl/>
        </w:rPr>
        <w:t xml:space="preserve">ת לעתים קרובות כדי להעריך את יעילות ההכשרה. המשתתפים דירגו את המסוגלות העצמית שלהם בביצוע מיומנויות ההכשרה בפריטים שיצרנו על סולם מ-1 (כלל לא בטוח) ל-6 (מאוד בטוח). 4 פריטי </w:t>
      </w:r>
      <w:r w:rsidR="00661341" w:rsidRPr="00661341">
        <w:rPr>
          <w:rFonts w:ascii="AdvTT5ada87cc" w:hAnsi="AdvTT5ada87cc" w:hint="cs"/>
          <w:i/>
          <w:iCs/>
          <w:sz w:val="24"/>
          <w:szCs w:val="24"/>
          <w:rtl/>
        </w:rPr>
        <w:t>ה</w:t>
      </w:r>
      <w:r w:rsidRPr="00661341">
        <w:rPr>
          <w:rFonts w:ascii="AdvTT5ada87cc" w:hAnsi="AdvTT5ada87cc" w:hint="cs"/>
          <w:i/>
          <w:iCs/>
          <w:sz w:val="24"/>
          <w:szCs w:val="24"/>
          <w:rtl/>
        </w:rPr>
        <w:t xml:space="preserve">תקשורת </w:t>
      </w:r>
      <w:proofErr w:type="spellStart"/>
      <w:r w:rsidR="00661341" w:rsidRPr="00661341">
        <w:rPr>
          <w:rFonts w:ascii="AdvTT5ada87cc" w:hAnsi="AdvTT5ada87cc" w:hint="cs"/>
          <w:i/>
          <w:iCs/>
          <w:sz w:val="24"/>
          <w:szCs w:val="24"/>
          <w:rtl/>
        </w:rPr>
        <w:t>ה</w:t>
      </w:r>
      <w:r w:rsidRPr="00661341">
        <w:rPr>
          <w:rFonts w:ascii="AdvTT5ada87cc" w:hAnsi="AdvTT5ada87cc" w:hint="cs"/>
          <w:i/>
          <w:iCs/>
          <w:sz w:val="24"/>
          <w:szCs w:val="24"/>
          <w:rtl/>
        </w:rPr>
        <w:t>מוטיבציונית</w:t>
      </w:r>
      <w:proofErr w:type="spellEnd"/>
      <w:r>
        <w:rPr>
          <w:rFonts w:ascii="AdvTT5ada87cc" w:hAnsi="AdvTT5ada87cc" w:hint="cs"/>
          <w:sz w:val="24"/>
          <w:szCs w:val="24"/>
          <w:rtl/>
        </w:rPr>
        <w:t xml:space="preserve"> התמקדו </w:t>
      </w:r>
      <w:r w:rsidR="00661341">
        <w:rPr>
          <w:rFonts w:ascii="AdvTT5ada87cc" w:hAnsi="AdvTT5ada87cc" w:hint="cs"/>
          <w:sz w:val="24"/>
          <w:szCs w:val="24"/>
          <w:rtl/>
        </w:rPr>
        <w:t>בשיחות</w:t>
      </w:r>
      <w:r>
        <w:rPr>
          <w:rFonts w:ascii="AdvTT5ada87cc" w:hAnsi="AdvTT5ada87cc" w:hint="cs"/>
          <w:sz w:val="24"/>
          <w:szCs w:val="24"/>
          <w:rtl/>
        </w:rPr>
        <w:t xml:space="preserve"> עם המשפחה בנושאים קשים, הנעת המשפחה דרך שינוי התנהגות ועיסוק בהת</w:t>
      </w:r>
      <w:r w:rsidR="00661341">
        <w:rPr>
          <w:rFonts w:ascii="AdvTT5ada87cc" w:hAnsi="AdvTT5ada87cc" w:hint="cs"/>
          <w:sz w:val="24"/>
          <w:szCs w:val="24"/>
          <w:rtl/>
        </w:rPr>
        <w:t xml:space="preserve">נגדות. 5 פריטי </w:t>
      </w:r>
      <w:r w:rsidR="00661341" w:rsidRPr="00661341">
        <w:rPr>
          <w:rFonts w:ascii="AdvTT5ada87cc" w:hAnsi="AdvTT5ada87cc" w:hint="cs"/>
          <w:i/>
          <w:iCs/>
          <w:sz w:val="24"/>
          <w:szCs w:val="24"/>
          <w:rtl/>
        </w:rPr>
        <w:t>התפתחות הורית</w:t>
      </w:r>
      <w:r w:rsidR="00661341">
        <w:rPr>
          <w:rFonts w:ascii="AdvTT5ada87cc" w:hAnsi="AdvTT5ada87cc" w:hint="cs"/>
          <w:sz w:val="24"/>
          <w:szCs w:val="24"/>
          <w:rtl/>
        </w:rPr>
        <w:t xml:space="preserve"> ו</w:t>
      </w:r>
      <w:r w:rsidR="00661341" w:rsidRPr="00661341">
        <w:rPr>
          <w:rFonts w:ascii="AdvTT5ada87cc" w:hAnsi="AdvTT5ada87cc" w:hint="cs"/>
          <w:i/>
          <w:iCs/>
          <w:sz w:val="24"/>
          <w:szCs w:val="24"/>
          <w:rtl/>
        </w:rPr>
        <w:t>התפתחות</w:t>
      </w:r>
      <w:r w:rsidRPr="00661341">
        <w:rPr>
          <w:rFonts w:ascii="AdvTT5ada87cc" w:hAnsi="AdvTT5ada87cc" w:hint="cs"/>
          <w:i/>
          <w:iCs/>
          <w:sz w:val="24"/>
          <w:szCs w:val="24"/>
          <w:rtl/>
        </w:rPr>
        <w:t xml:space="preserve"> הילד </w:t>
      </w:r>
      <w:r>
        <w:rPr>
          <w:rFonts w:ascii="AdvTT5ada87cc" w:hAnsi="AdvTT5ada87cc" w:hint="cs"/>
          <w:sz w:val="24"/>
          <w:szCs w:val="24"/>
          <w:rtl/>
        </w:rPr>
        <w:t>התמקדו בשיחה על אסטרטגיות ניהול התנהגות והנעת המשפחה לנסות אס</w:t>
      </w:r>
      <w:r w:rsidR="00661341">
        <w:rPr>
          <w:rFonts w:ascii="AdvTT5ada87cc" w:hAnsi="AdvTT5ada87cc" w:hint="cs"/>
          <w:sz w:val="24"/>
          <w:szCs w:val="24"/>
          <w:rtl/>
        </w:rPr>
        <w:t>ט</w:t>
      </w:r>
      <w:r>
        <w:rPr>
          <w:rFonts w:ascii="AdvTT5ada87cc" w:hAnsi="AdvTT5ada87cc" w:hint="cs"/>
          <w:sz w:val="24"/>
          <w:szCs w:val="24"/>
          <w:rtl/>
        </w:rPr>
        <w:t xml:space="preserve">רטגיות חדשות. 5 פריטי </w:t>
      </w:r>
      <w:r w:rsidR="00661341" w:rsidRPr="00661341">
        <w:rPr>
          <w:rFonts w:ascii="AdvTT5ada87cc" w:hAnsi="AdvTT5ada87cc" w:hint="cs"/>
          <w:i/>
          <w:iCs/>
          <w:sz w:val="24"/>
          <w:szCs w:val="24"/>
          <w:rtl/>
        </w:rPr>
        <w:t>ה</w:t>
      </w:r>
      <w:r w:rsidRPr="00661341">
        <w:rPr>
          <w:rFonts w:ascii="AdvTT5ada87cc" w:hAnsi="AdvTT5ada87cc" w:hint="cs"/>
          <w:i/>
          <w:iCs/>
          <w:sz w:val="24"/>
          <w:szCs w:val="24"/>
          <w:rtl/>
        </w:rPr>
        <w:t xml:space="preserve">יחסים </w:t>
      </w:r>
      <w:r w:rsidR="00661341" w:rsidRPr="00661341">
        <w:rPr>
          <w:rFonts w:ascii="AdvTT5ada87cc" w:hAnsi="AdvTT5ada87cc" w:hint="cs"/>
          <w:i/>
          <w:iCs/>
          <w:sz w:val="24"/>
          <w:szCs w:val="24"/>
          <w:rtl/>
        </w:rPr>
        <w:t>ה</w:t>
      </w:r>
      <w:r w:rsidRPr="00661341">
        <w:rPr>
          <w:rFonts w:ascii="AdvTT5ada87cc" w:hAnsi="AdvTT5ada87cc" w:hint="cs"/>
          <w:i/>
          <w:iCs/>
          <w:sz w:val="24"/>
          <w:szCs w:val="24"/>
          <w:rtl/>
        </w:rPr>
        <w:t>בריאים</w:t>
      </w:r>
      <w:r>
        <w:rPr>
          <w:rFonts w:ascii="AdvTT5ada87cc" w:hAnsi="AdvTT5ada87cc" w:hint="cs"/>
          <w:sz w:val="24"/>
          <w:szCs w:val="24"/>
          <w:rtl/>
        </w:rPr>
        <w:t xml:space="preserve"> התמקדו בשיחה על אלימות בן הזוג, יצירת תוכנית ביטחון וחיבור בין המשפחה למשאבים. 7 פריטי </w:t>
      </w:r>
      <w:r w:rsidRPr="00661341">
        <w:rPr>
          <w:rFonts w:ascii="AdvTT5ada87cc" w:hAnsi="AdvTT5ada87cc" w:hint="cs"/>
          <w:i/>
          <w:iCs/>
          <w:sz w:val="24"/>
          <w:szCs w:val="24"/>
          <w:rtl/>
        </w:rPr>
        <w:t>ה</w:t>
      </w:r>
      <w:r w:rsidR="00661341" w:rsidRPr="00661341">
        <w:rPr>
          <w:rFonts w:ascii="AdvTT5ada87cc" w:hAnsi="AdvTT5ada87cc" w:hint="cs"/>
          <w:i/>
          <w:iCs/>
          <w:sz w:val="24"/>
          <w:szCs w:val="24"/>
          <w:rtl/>
        </w:rPr>
        <w:t>ב</w:t>
      </w:r>
      <w:r w:rsidRPr="00661341">
        <w:rPr>
          <w:rFonts w:ascii="AdvTT5ada87cc" w:hAnsi="AdvTT5ada87cc" w:hint="cs"/>
          <w:i/>
          <w:iCs/>
          <w:sz w:val="24"/>
          <w:szCs w:val="24"/>
          <w:rtl/>
        </w:rPr>
        <w:t>ריאות נפשית</w:t>
      </w:r>
      <w:r>
        <w:rPr>
          <w:rFonts w:ascii="AdvTT5ada87cc" w:hAnsi="AdvTT5ada87cc" w:hint="cs"/>
          <w:sz w:val="24"/>
          <w:szCs w:val="24"/>
          <w:rtl/>
        </w:rPr>
        <w:t xml:space="preserve"> התמקדו בשיחה רגישה על ענייני בריאות הנפש והנעת משפחות לקבל עזרה בעת הצורך. 7 פריטי </w:t>
      </w:r>
      <w:r w:rsidRPr="00661341">
        <w:rPr>
          <w:rFonts w:ascii="AdvTT5ada87cc" w:hAnsi="AdvTT5ada87cc" w:hint="cs"/>
          <w:i/>
          <w:iCs/>
          <w:sz w:val="24"/>
          <w:szCs w:val="24"/>
          <w:rtl/>
        </w:rPr>
        <w:t>שימוש בחומרים מסוכנים</w:t>
      </w:r>
      <w:r>
        <w:rPr>
          <w:rFonts w:ascii="AdvTT5ada87cc" w:hAnsi="AdvTT5ada87cc" w:hint="cs"/>
          <w:sz w:val="24"/>
          <w:szCs w:val="24"/>
          <w:rtl/>
        </w:rPr>
        <w:t xml:space="preserve"> התמקדו בשיחה על חומרים ספציפיים, מיון והנעת המשפחה לקבל עזרה. 4 פריטי </w:t>
      </w:r>
      <w:r w:rsidRPr="00661341">
        <w:rPr>
          <w:rFonts w:ascii="AdvTT5ada87cc" w:hAnsi="AdvTT5ada87cc" w:hint="cs"/>
          <w:i/>
          <w:iCs/>
          <w:sz w:val="24"/>
          <w:szCs w:val="24"/>
          <w:rtl/>
        </w:rPr>
        <w:t>רגישות תרבותית</w:t>
      </w:r>
      <w:r>
        <w:rPr>
          <w:rFonts w:ascii="AdvTT5ada87cc" w:hAnsi="AdvTT5ada87cc" w:hint="cs"/>
          <w:sz w:val="24"/>
          <w:szCs w:val="24"/>
          <w:rtl/>
        </w:rPr>
        <w:t xml:space="preserve"> התמקדו בזיהוי הטיות אישיות,</w:t>
      </w:r>
      <w:r w:rsidR="00661341">
        <w:rPr>
          <w:rFonts w:ascii="AdvTT5ada87cc" w:hAnsi="AdvTT5ada87cc" w:hint="cs"/>
          <w:sz w:val="24"/>
          <w:szCs w:val="24"/>
          <w:rtl/>
        </w:rPr>
        <w:t xml:space="preserve"> דיון בהבדלים תרבותיים ועבודה עם</w:t>
      </w:r>
      <w:r>
        <w:rPr>
          <w:rFonts w:ascii="AdvTT5ada87cc" w:hAnsi="AdvTT5ada87cc" w:hint="cs"/>
          <w:sz w:val="24"/>
          <w:szCs w:val="24"/>
          <w:rtl/>
        </w:rPr>
        <w:t xml:space="preserve"> משפחות </w:t>
      </w:r>
      <w:r w:rsidR="00661341">
        <w:rPr>
          <w:rFonts w:ascii="AdvTT5ada87cc" w:hAnsi="AdvTT5ada87cc" w:hint="cs"/>
          <w:sz w:val="24"/>
          <w:szCs w:val="24"/>
          <w:rtl/>
        </w:rPr>
        <w:t>ש</w:t>
      </w:r>
      <w:r>
        <w:rPr>
          <w:rFonts w:ascii="AdvTT5ada87cc" w:hAnsi="AdvTT5ada87cc" w:hint="cs"/>
          <w:sz w:val="24"/>
          <w:szCs w:val="24"/>
          <w:rtl/>
        </w:rPr>
        <w:t xml:space="preserve">שונות מבחינה תרבותית. פריטים בכל נושא הכשרה היו בעלי מהימנות גבוהה עם אלפא </w:t>
      </w:r>
      <w:proofErr w:type="spellStart"/>
      <w:r>
        <w:rPr>
          <w:rFonts w:ascii="AdvTT5ada87cc" w:hAnsi="AdvTT5ada87cc" w:hint="cs"/>
          <w:sz w:val="24"/>
          <w:szCs w:val="24"/>
          <w:rtl/>
        </w:rPr>
        <w:t>קרונבך</w:t>
      </w:r>
      <w:proofErr w:type="spellEnd"/>
      <w:r>
        <w:rPr>
          <w:rFonts w:ascii="AdvTT5ada87cc" w:hAnsi="AdvTT5ada87cc" w:hint="cs"/>
          <w:sz w:val="24"/>
          <w:szCs w:val="24"/>
          <w:rtl/>
        </w:rPr>
        <w:t xml:space="preserve"> בין 0.84-0.93.</w:t>
      </w:r>
    </w:p>
    <w:p w:rsidR="005F4AE4" w:rsidRDefault="005F4AE4" w:rsidP="00661341">
      <w:pPr>
        <w:autoSpaceDE w:val="0"/>
        <w:autoSpaceDN w:val="0"/>
        <w:adjustRightInd w:val="0"/>
        <w:spacing w:after="0" w:line="360" w:lineRule="auto"/>
        <w:rPr>
          <w:rFonts w:ascii="AdvTT5ada87cc" w:hAnsi="AdvTT5ada87cc" w:hint="cs"/>
          <w:sz w:val="24"/>
          <w:szCs w:val="24"/>
          <w:rtl/>
        </w:rPr>
      </w:pPr>
      <w:r w:rsidRPr="00661341">
        <w:rPr>
          <w:rFonts w:ascii="AdvTT5ada87cc" w:hAnsi="AdvTT5ada87cc" w:hint="cs"/>
          <w:b/>
          <w:bCs/>
          <w:sz w:val="24"/>
          <w:szCs w:val="24"/>
          <w:rtl/>
        </w:rPr>
        <w:t>מדדים</w:t>
      </w:r>
      <w:r>
        <w:rPr>
          <w:rFonts w:ascii="AdvTT5ada87cc" w:hAnsi="AdvTT5ada87cc" w:hint="cs"/>
          <w:sz w:val="24"/>
          <w:szCs w:val="24"/>
          <w:rtl/>
        </w:rPr>
        <w:t xml:space="preserve">: </w:t>
      </w:r>
      <w:r w:rsidRPr="00661341">
        <w:rPr>
          <w:rFonts w:ascii="AdvTT5ada87cc" w:hAnsi="AdvTT5ada87cc" w:hint="cs"/>
          <w:sz w:val="24"/>
          <w:szCs w:val="24"/>
          <w:u w:val="single"/>
          <w:rtl/>
        </w:rPr>
        <w:t>שימוש בתכני ההכשרה</w:t>
      </w:r>
      <w:r>
        <w:rPr>
          <w:rFonts w:ascii="AdvTT5ada87cc" w:hAnsi="AdvTT5ada87cc" w:hint="cs"/>
          <w:sz w:val="24"/>
          <w:szCs w:val="24"/>
          <w:rtl/>
        </w:rPr>
        <w:t xml:space="preserve">:- </w:t>
      </w:r>
      <w:r w:rsidR="00A83726">
        <w:rPr>
          <w:rFonts w:ascii="AdvTT5ada87cc" w:hAnsi="AdvTT5ada87cc" w:hint="cs"/>
          <w:sz w:val="24"/>
          <w:szCs w:val="24"/>
          <w:rtl/>
        </w:rPr>
        <w:t xml:space="preserve">בסופה של התוכנית </w:t>
      </w:r>
      <w:r w:rsidR="00661341">
        <w:rPr>
          <w:rFonts w:ascii="AdvTT5ada87cc" w:hAnsi="AdvTT5ada87cc" w:hint="cs"/>
          <w:sz w:val="24"/>
          <w:szCs w:val="24"/>
          <w:rtl/>
        </w:rPr>
        <w:t xml:space="preserve">שאלנו את </w:t>
      </w:r>
      <w:r w:rsidR="00A83726">
        <w:rPr>
          <w:rFonts w:ascii="AdvTT5ada87cc" w:hAnsi="AdvTT5ada87cc" w:hint="cs"/>
          <w:sz w:val="24"/>
          <w:szCs w:val="24"/>
          <w:rtl/>
        </w:rPr>
        <w:t>המשתתפים "באיזו תכיפות אתם מוצאים את עצמכם משתמשים בתכנ</w:t>
      </w:r>
      <w:r w:rsidR="00661341">
        <w:rPr>
          <w:rFonts w:ascii="AdvTT5ada87cc" w:hAnsi="AdvTT5ada87cc" w:hint="cs"/>
          <w:sz w:val="24"/>
          <w:szCs w:val="24"/>
          <w:rtl/>
        </w:rPr>
        <w:t>ים מהקורס?" המתאמנים השיבו בסולם</w:t>
      </w:r>
      <w:r w:rsidR="00A83726">
        <w:rPr>
          <w:rFonts w:ascii="AdvTT5ada87cc" w:hAnsi="AdvTT5ada87cc" w:hint="cs"/>
          <w:sz w:val="24"/>
          <w:szCs w:val="24"/>
          <w:rtl/>
        </w:rPr>
        <w:t xml:space="preserve"> 7 נקודות שנע מ "לעולם לא" ועד "יותר מפעם ביום". שאלנ</w:t>
      </w:r>
      <w:r w:rsidR="00661341">
        <w:rPr>
          <w:rFonts w:ascii="AdvTT5ada87cc" w:hAnsi="AdvTT5ada87cc" w:hint="cs"/>
          <w:sz w:val="24"/>
          <w:szCs w:val="24"/>
          <w:rtl/>
        </w:rPr>
        <w:t>ו גם שאלה פתוחה, "באיזה מהתכנים את</w:t>
      </w:r>
      <w:r w:rsidR="00A83726">
        <w:rPr>
          <w:rFonts w:ascii="AdvTT5ada87cc" w:hAnsi="AdvTT5ada87cc" w:hint="cs"/>
          <w:sz w:val="24"/>
          <w:szCs w:val="24"/>
          <w:rtl/>
        </w:rPr>
        <w:t xml:space="preserve"> משתמשת לעתים הקרובות ביות</w:t>
      </w:r>
      <w:r w:rsidR="00661341">
        <w:rPr>
          <w:rFonts w:ascii="AdvTT5ada87cc" w:hAnsi="AdvTT5ada87cc" w:hint="cs"/>
          <w:sz w:val="24"/>
          <w:szCs w:val="24"/>
          <w:rtl/>
        </w:rPr>
        <w:t>ר</w:t>
      </w:r>
      <w:r w:rsidR="00A83726">
        <w:rPr>
          <w:rFonts w:ascii="AdvTT5ada87cc" w:hAnsi="AdvTT5ada87cc" w:hint="cs"/>
          <w:sz w:val="24"/>
          <w:szCs w:val="24"/>
          <w:rtl/>
        </w:rPr>
        <w:t>?"</w:t>
      </w:r>
    </w:p>
    <w:p w:rsidR="00A83726" w:rsidRDefault="00A83726" w:rsidP="00661341">
      <w:pPr>
        <w:autoSpaceDE w:val="0"/>
        <w:autoSpaceDN w:val="0"/>
        <w:adjustRightInd w:val="0"/>
        <w:spacing w:after="0" w:line="360" w:lineRule="auto"/>
        <w:rPr>
          <w:rFonts w:ascii="AdvTT5ada87cc" w:hAnsi="AdvTT5ada87cc" w:hint="cs"/>
          <w:sz w:val="24"/>
          <w:szCs w:val="24"/>
          <w:rtl/>
        </w:rPr>
      </w:pPr>
      <w:r w:rsidRPr="00661341">
        <w:rPr>
          <w:rFonts w:ascii="AdvTT5ada87cc" w:hAnsi="AdvTT5ada87cc" w:hint="cs"/>
          <w:b/>
          <w:bCs/>
          <w:sz w:val="24"/>
          <w:szCs w:val="24"/>
          <w:rtl/>
        </w:rPr>
        <w:t>מדדים:</w:t>
      </w:r>
      <w:r>
        <w:rPr>
          <w:rFonts w:ascii="AdvTT5ada87cc" w:hAnsi="AdvTT5ada87cc" w:hint="cs"/>
          <w:sz w:val="24"/>
          <w:szCs w:val="24"/>
          <w:rtl/>
        </w:rPr>
        <w:t xml:space="preserve"> </w:t>
      </w:r>
      <w:r w:rsidRPr="00661341">
        <w:rPr>
          <w:rFonts w:ascii="AdvTT5ada87cc" w:hAnsi="AdvTT5ada87cc" w:hint="cs"/>
          <w:sz w:val="24"/>
          <w:szCs w:val="24"/>
          <w:u w:val="single"/>
          <w:rtl/>
        </w:rPr>
        <w:t>תקפות הסרטונים</w:t>
      </w:r>
      <w:r>
        <w:rPr>
          <w:rFonts w:ascii="AdvTT5ada87cc" w:hAnsi="AdvTT5ada87cc" w:hint="cs"/>
          <w:sz w:val="24"/>
          <w:szCs w:val="24"/>
          <w:rtl/>
        </w:rPr>
        <w:t xml:space="preserve">:- כדי לתקף את הסרטונים שפיתחנו והשתמשנו בהכשרה, </w:t>
      </w:r>
      <w:r w:rsidR="00661341">
        <w:rPr>
          <w:rFonts w:ascii="AdvTT5ada87cc" w:hAnsi="AdvTT5ada87cc" w:hint="cs"/>
          <w:sz w:val="24"/>
          <w:szCs w:val="24"/>
          <w:rtl/>
        </w:rPr>
        <w:t>ביחס לשתיים</w:t>
      </w:r>
      <w:r>
        <w:rPr>
          <w:rFonts w:ascii="AdvTT5ada87cc" w:hAnsi="AdvTT5ada87cc" w:hint="cs"/>
          <w:sz w:val="24"/>
          <w:szCs w:val="24"/>
          <w:rtl/>
        </w:rPr>
        <w:t xml:space="preserve"> מ-4 </w:t>
      </w:r>
      <w:r w:rsidR="00661341">
        <w:rPr>
          <w:rFonts w:ascii="AdvTT5ada87cc" w:hAnsi="AdvTT5ada87cc" w:hint="cs"/>
          <w:sz w:val="24"/>
          <w:szCs w:val="24"/>
          <w:rtl/>
        </w:rPr>
        <w:t>ה</w:t>
      </w:r>
      <w:r>
        <w:rPr>
          <w:rFonts w:ascii="AdvTT5ada87cc" w:hAnsi="AdvTT5ada87cc" w:hint="cs"/>
          <w:sz w:val="24"/>
          <w:szCs w:val="24"/>
          <w:rtl/>
        </w:rPr>
        <w:t xml:space="preserve">קבוצות (31 איש) המשתתפים ענו על 3 שאלות לגבי הסרטונים: (א) "עד </w:t>
      </w:r>
      <w:r>
        <w:rPr>
          <w:rFonts w:ascii="AdvTT5ada87cc" w:hAnsi="AdvTT5ada87cc" w:hint="cs"/>
          <w:sz w:val="24"/>
          <w:szCs w:val="24"/>
          <w:rtl/>
        </w:rPr>
        <w:lastRenderedPageBreak/>
        <w:t xml:space="preserve">כמה הדוגמאות בסרטונים עזרו לך ללמוד את המיומנויות?" (ב) "עד כמה הסרטונים סיפקו דוגמאות מסייעות לשיחות עם המשפחות?" ו (ג) </w:t>
      </w:r>
      <w:r w:rsidR="00661341">
        <w:rPr>
          <w:rFonts w:ascii="AdvTT5ada87cc" w:hAnsi="AdvTT5ada87cc" w:hint="cs"/>
          <w:sz w:val="24"/>
          <w:szCs w:val="24"/>
          <w:rtl/>
        </w:rPr>
        <w:t>,</w:t>
      </w:r>
      <w:r>
        <w:rPr>
          <w:rFonts w:ascii="AdvTT5ada87cc" w:hAnsi="AdvTT5ada87cc" w:hint="cs"/>
          <w:sz w:val="24"/>
          <w:szCs w:val="24"/>
          <w:rtl/>
        </w:rPr>
        <w:t>עד כמה הדוגמאות ייצג</w:t>
      </w:r>
      <w:r w:rsidR="00661341">
        <w:rPr>
          <w:rFonts w:ascii="AdvTT5ada87cc" w:hAnsi="AdvTT5ada87cc" w:hint="cs"/>
          <w:sz w:val="24"/>
          <w:szCs w:val="24"/>
          <w:rtl/>
        </w:rPr>
        <w:t>ו את האינטראקציות בפועל?" המשתת</w:t>
      </w:r>
      <w:r>
        <w:rPr>
          <w:rFonts w:ascii="AdvTT5ada87cc" w:hAnsi="AdvTT5ada87cc" w:hint="cs"/>
          <w:sz w:val="24"/>
          <w:szCs w:val="24"/>
          <w:rtl/>
        </w:rPr>
        <w:t>פים ענו על סולם מ-1 (כלל לא/כלל לא ריאליסטי) ל-6 (מאוד/מאוד ריאליסטי).</w:t>
      </w:r>
    </w:p>
    <w:p w:rsidR="00A83726" w:rsidRPr="00661341" w:rsidRDefault="00A83726" w:rsidP="005F4AE4">
      <w:pPr>
        <w:autoSpaceDE w:val="0"/>
        <w:autoSpaceDN w:val="0"/>
        <w:adjustRightInd w:val="0"/>
        <w:spacing w:after="0" w:line="360" w:lineRule="auto"/>
        <w:rPr>
          <w:rFonts w:ascii="AdvTT5ada87cc" w:hAnsi="AdvTT5ada87cc" w:hint="cs"/>
          <w:b/>
          <w:bCs/>
          <w:sz w:val="24"/>
          <w:szCs w:val="24"/>
          <w:rtl/>
        </w:rPr>
      </w:pPr>
      <w:r w:rsidRPr="00661341">
        <w:rPr>
          <w:rFonts w:ascii="AdvTT5ada87cc" w:hAnsi="AdvTT5ada87cc" w:hint="cs"/>
          <w:b/>
          <w:bCs/>
          <w:sz w:val="24"/>
          <w:szCs w:val="24"/>
          <w:rtl/>
        </w:rPr>
        <w:t>תוצאות: שביעות רצון מההכשרה</w:t>
      </w:r>
    </w:p>
    <w:p w:rsidR="00A83726" w:rsidRDefault="00A83726" w:rsidP="00661341">
      <w:pPr>
        <w:autoSpaceDE w:val="0"/>
        <w:autoSpaceDN w:val="0"/>
        <w:adjustRightInd w:val="0"/>
        <w:spacing w:after="0" w:line="360" w:lineRule="auto"/>
        <w:rPr>
          <w:rFonts w:ascii="AdvTT5ada87cc" w:hAnsi="AdvTT5ada87cc" w:hint="cs"/>
          <w:sz w:val="24"/>
          <w:szCs w:val="24"/>
          <w:rtl/>
        </w:rPr>
      </w:pPr>
      <w:r w:rsidRPr="00661341">
        <w:rPr>
          <w:rFonts w:ascii="AdvTT5ada87cc" w:hAnsi="AdvTT5ada87cc" w:hint="cs"/>
          <w:sz w:val="24"/>
          <w:szCs w:val="24"/>
          <w:highlight w:val="cyan"/>
          <w:rtl/>
        </w:rPr>
        <w:t>טבלה 3</w:t>
      </w:r>
      <w:r>
        <w:rPr>
          <w:rFonts w:ascii="AdvTT5ada87cc" w:hAnsi="AdvTT5ada87cc" w:hint="cs"/>
          <w:sz w:val="24"/>
          <w:szCs w:val="24"/>
          <w:rtl/>
        </w:rPr>
        <w:t xml:space="preserve"> מציגה ממוצעים של ציוני שביעות רצון ומסוגלות עצמית עבור על יום הכשרה של מדריכי הבית והמפקחים, בהתאמה. בממוצע</w:t>
      </w:r>
      <w:r w:rsidR="00661341">
        <w:rPr>
          <w:rFonts w:ascii="AdvTT5ada87cc" w:hAnsi="AdvTT5ada87cc" w:hint="cs"/>
          <w:sz w:val="24"/>
          <w:szCs w:val="24"/>
          <w:rtl/>
        </w:rPr>
        <w:t>,</w:t>
      </w:r>
      <w:r>
        <w:rPr>
          <w:rFonts w:ascii="AdvTT5ada87cc" w:hAnsi="AdvTT5ada87cc" w:hint="cs"/>
          <w:sz w:val="24"/>
          <w:szCs w:val="24"/>
          <w:rtl/>
        </w:rPr>
        <w:t xml:space="preserve"> גם מדריכי הבית וגם המפקחים היו מרוצים מאוד בסופו של כל יום הכשרה. בסיום יום ההכשרה האחרון גם מדריכי הבית וגם המפקחים דירגו שביעות רצון מהקורס </w:t>
      </w:r>
      <w:r w:rsidR="00661341">
        <w:rPr>
          <w:rFonts w:ascii="AdvTT5ada87cc" w:hAnsi="AdvTT5ada87cc" w:hint="cs"/>
          <w:sz w:val="24"/>
          <w:szCs w:val="24"/>
          <w:rtl/>
        </w:rPr>
        <w:t xml:space="preserve">במקום </w:t>
      </w:r>
      <w:r>
        <w:rPr>
          <w:rFonts w:ascii="AdvTT5ada87cc" w:hAnsi="AdvTT5ada87cc" w:hint="cs"/>
          <w:sz w:val="24"/>
          <w:szCs w:val="24"/>
          <w:rtl/>
        </w:rPr>
        <w:t>גבוה מאוד. מבחני-</w:t>
      </w:r>
      <w:r w:rsidRPr="00661341">
        <w:rPr>
          <w:rFonts w:ascii="AdvTT5ada87cc" w:hAnsi="AdvTT5ada87cc"/>
          <w:i/>
          <w:iCs/>
          <w:sz w:val="24"/>
          <w:szCs w:val="24"/>
        </w:rPr>
        <w:t>t</w:t>
      </w:r>
      <w:r w:rsidRPr="00661341">
        <w:rPr>
          <w:rFonts w:ascii="AdvTT5ada87cc" w:hAnsi="AdvTT5ada87cc" w:hint="cs"/>
          <w:i/>
          <w:iCs/>
          <w:sz w:val="24"/>
          <w:szCs w:val="24"/>
          <w:rtl/>
        </w:rPr>
        <w:t xml:space="preserve"> </w:t>
      </w:r>
      <w:r w:rsidR="00661341">
        <w:rPr>
          <w:rFonts w:ascii="AdvTT5ada87cc" w:hAnsi="AdvTT5ada87cc" w:hint="cs"/>
          <w:sz w:val="24"/>
          <w:szCs w:val="24"/>
          <w:rtl/>
        </w:rPr>
        <w:t>בין-</w:t>
      </w:r>
      <w:r>
        <w:rPr>
          <w:rFonts w:ascii="AdvTT5ada87cc" w:hAnsi="AdvTT5ada87cc" w:hint="cs"/>
          <w:sz w:val="24"/>
          <w:szCs w:val="24"/>
          <w:rtl/>
        </w:rPr>
        <w:t xml:space="preserve">נבדקים גילו כי </w:t>
      </w:r>
      <w:r w:rsidR="00661341">
        <w:rPr>
          <w:rFonts w:ascii="AdvTT5ada87cc" w:hAnsi="AdvTT5ada87cc" w:hint="cs"/>
          <w:sz w:val="24"/>
          <w:szCs w:val="24"/>
          <w:rtl/>
        </w:rPr>
        <w:t xml:space="preserve">שביעות הרצון של </w:t>
      </w:r>
      <w:r>
        <w:rPr>
          <w:rFonts w:ascii="AdvTT5ada87cc" w:hAnsi="AdvTT5ada87cc" w:hint="cs"/>
          <w:sz w:val="24"/>
          <w:szCs w:val="24"/>
          <w:rtl/>
        </w:rPr>
        <w:t xml:space="preserve">המדריכים והמפקחים לא </w:t>
      </w:r>
      <w:r w:rsidR="00661341">
        <w:rPr>
          <w:rFonts w:ascii="AdvTT5ada87cc" w:hAnsi="AdvTT5ada87cc" w:hint="cs"/>
          <w:sz w:val="24"/>
          <w:szCs w:val="24"/>
          <w:rtl/>
        </w:rPr>
        <w:t>נבדלה</w:t>
      </w:r>
      <w:r>
        <w:rPr>
          <w:rFonts w:ascii="AdvTT5ada87cc" w:hAnsi="AdvTT5ada87cc" w:hint="cs"/>
          <w:sz w:val="24"/>
          <w:szCs w:val="24"/>
          <w:rtl/>
        </w:rPr>
        <w:t xml:space="preserve"> משמעותית לגבי ימי ההכשרה</w:t>
      </w:r>
      <w:r w:rsidR="00661341">
        <w:rPr>
          <w:rFonts w:ascii="AdvTT5ada87cc" w:hAnsi="AdvTT5ada87cc" w:hint="cs"/>
          <w:sz w:val="24"/>
          <w:szCs w:val="24"/>
          <w:rtl/>
        </w:rPr>
        <w:t xml:space="preserve"> בפרט</w:t>
      </w:r>
      <w:r>
        <w:rPr>
          <w:rFonts w:ascii="AdvTT5ada87cc" w:hAnsi="AdvTT5ada87cc" w:hint="cs"/>
          <w:sz w:val="24"/>
          <w:szCs w:val="24"/>
          <w:rtl/>
        </w:rPr>
        <w:t xml:space="preserve"> והקורס בכלל.</w:t>
      </w:r>
    </w:p>
    <w:p w:rsidR="00A83726" w:rsidRPr="00661341" w:rsidRDefault="00A83726" w:rsidP="005F4AE4">
      <w:pPr>
        <w:autoSpaceDE w:val="0"/>
        <w:autoSpaceDN w:val="0"/>
        <w:adjustRightInd w:val="0"/>
        <w:spacing w:after="0" w:line="360" w:lineRule="auto"/>
        <w:rPr>
          <w:rFonts w:ascii="AdvTT5ada87cc" w:hAnsi="AdvTT5ada87cc" w:hint="cs"/>
          <w:b/>
          <w:bCs/>
          <w:sz w:val="24"/>
          <w:szCs w:val="24"/>
          <w:rtl/>
        </w:rPr>
      </w:pPr>
      <w:r w:rsidRPr="00661341">
        <w:rPr>
          <w:rFonts w:ascii="AdvTT5ada87cc" w:hAnsi="AdvTT5ada87cc" w:hint="cs"/>
          <w:b/>
          <w:bCs/>
          <w:sz w:val="24"/>
          <w:szCs w:val="24"/>
          <w:rtl/>
        </w:rPr>
        <w:t>תוצאות: מסוגלות עצמית</w:t>
      </w:r>
    </w:p>
    <w:p w:rsidR="00A83726" w:rsidRDefault="00A83726" w:rsidP="00661341">
      <w:pPr>
        <w:autoSpaceDE w:val="0"/>
        <w:autoSpaceDN w:val="0"/>
        <w:adjustRightInd w:val="0"/>
        <w:spacing w:after="0" w:line="360" w:lineRule="auto"/>
        <w:rPr>
          <w:rFonts w:ascii="AdvTT5ada87cc" w:hAnsi="AdvTT5ada87cc" w:hint="cs"/>
          <w:sz w:val="24"/>
          <w:szCs w:val="24"/>
          <w:rtl/>
        </w:rPr>
      </w:pPr>
      <w:r>
        <w:rPr>
          <w:rFonts w:ascii="AdvTT5ada87cc" w:hAnsi="AdvTT5ada87cc" w:hint="cs"/>
          <w:sz w:val="24"/>
          <w:szCs w:val="24"/>
          <w:rtl/>
        </w:rPr>
        <w:t>כפי שעולה מ</w:t>
      </w:r>
      <w:r w:rsidRPr="00661341">
        <w:rPr>
          <w:rFonts w:ascii="AdvTT5ada87cc" w:hAnsi="AdvTT5ada87cc" w:hint="cs"/>
          <w:sz w:val="24"/>
          <w:szCs w:val="24"/>
          <w:highlight w:val="cyan"/>
          <w:rtl/>
        </w:rPr>
        <w:t>טבלה 3</w:t>
      </w:r>
      <w:r>
        <w:rPr>
          <w:rFonts w:ascii="AdvTT5ada87cc" w:hAnsi="AdvTT5ada87cc" w:hint="cs"/>
          <w:sz w:val="24"/>
          <w:szCs w:val="24"/>
          <w:rtl/>
        </w:rPr>
        <w:t xml:space="preserve"> מסוגלות עצמית</w:t>
      </w:r>
      <w:r w:rsidR="00661341">
        <w:rPr>
          <w:rFonts w:ascii="AdvTT5ada87cc" w:hAnsi="AdvTT5ada87cc" w:hint="cs"/>
          <w:sz w:val="24"/>
          <w:szCs w:val="24"/>
          <w:rtl/>
        </w:rPr>
        <w:t xml:space="preserve"> של מדריכי הבית גברה משמעותית מלפני הקורס </w:t>
      </w:r>
      <w:r>
        <w:rPr>
          <w:rFonts w:ascii="AdvTT5ada87cc" w:hAnsi="AdvTT5ada87cc" w:hint="cs"/>
          <w:sz w:val="24"/>
          <w:szCs w:val="24"/>
          <w:rtl/>
        </w:rPr>
        <w:t xml:space="preserve">מבחינת תקשורת </w:t>
      </w:r>
      <w:proofErr w:type="spellStart"/>
      <w:r>
        <w:rPr>
          <w:rFonts w:ascii="AdvTT5ada87cc" w:hAnsi="AdvTT5ada87cc" w:hint="cs"/>
          <w:sz w:val="24"/>
          <w:szCs w:val="24"/>
          <w:rtl/>
        </w:rPr>
        <w:t>מוטיבציונית</w:t>
      </w:r>
      <w:proofErr w:type="spellEnd"/>
      <w:r>
        <w:rPr>
          <w:rFonts w:ascii="AdvTT5ada87cc" w:hAnsi="AdvTT5ada87cc" w:hint="cs"/>
          <w:sz w:val="24"/>
          <w:szCs w:val="24"/>
          <w:rtl/>
        </w:rPr>
        <w:t>, הורות, יחסים בריאים ובעיות נפש</w:t>
      </w:r>
      <w:r w:rsidR="00F906C3">
        <w:rPr>
          <w:rFonts w:ascii="AdvTT5ada87cc" w:hAnsi="AdvTT5ada87cc" w:hint="cs"/>
          <w:sz w:val="24"/>
          <w:szCs w:val="24"/>
          <w:rtl/>
        </w:rPr>
        <w:t>;</w:t>
      </w:r>
      <w:r>
        <w:rPr>
          <w:rFonts w:ascii="AdvTT5ada87cc" w:hAnsi="AdvTT5ada87cc" w:hint="cs"/>
          <w:sz w:val="24"/>
          <w:szCs w:val="24"/>
          <w:rtl/>
        </w:rPr>
        <w:t xml:space="preserve"> ועבור המפקחים </w:t>
      </w:r>
      <w:r w:rsidR="00F906C3">
        <w:rPr>
          <w:rFonts w:ascii="AdvTT5ada87cc" w:hAnsi="AdvTT5ada87cc" w:hint="cs"/>
          <w:sz w:val="24"/>
          <w:szCs w:val="24"/>
          <w:rtl/>
        </w:rPr>
        <w:t xml:space="preserve">היא גברה </w:t>
      </w:r>
      <w:r>
        <w:rPr>
          <w:rFonts w:ascii="AdvTT5ada87cc" w:hAnsi="AdvTT5ada87cc" w:hint="cs"/>
          <w:sz w:val="24"/>
          <w:szCs w:val="24"/>
          <w:rtl/>
        </w:rPr>
        <w:t>ביחסים בריאים, בריאות הנפש ושימוש בחומרים. בתום התוכנית מסוגלות עצמית גברה במובהק בכל נושאי ההכשרה</w:t>
      </w:r>
      <w:r w:rsidR="00F906C3">
        <w:rPr>
          <w:rFonts w:ascii="AdvTT5ada87cc" w:hAnsi="AdvTT5ada87cc" w:hint="cs"/>
          <w:sz w:val="24"/>
          <w:szCs w:val="24"/>
          <w:rtl/>
        </w:rPr>
        <w:t xml:space="preserve"> בשתי הק</w:t>
      </w:r>
      <w:r w:rsidR="00DF247D">
        <w:rPr>
          <w:rFonts w:ascii="AdvTT5ada87cc" w:hAnsi="AdvTT5ada87cc" w:hint="cs"/>
          <w:sz w:val="24"/>
          <w:szCs w:val="24"/>
          <w:rtl/>
        </w:rPr>
        <w:t>ב</w:t>
      </w:r>
      <w:r w:rsidR="00F906C3">
        <w:rPr>
          <w:rFonts w:ascii="AdvTT5ada87cc" w:hAnsi="AdvTT5ada87cc" w:hint="cs"/>
          <w:sz w:val="24"/>
          <w:szCs w:val="24"/>
          <w:rtl/>
        </w:rPr>
        <w:t>ו</w:t>
      </w:r>
      <w:r w:rsidR="00DF247D">
        <w:rPr>
          <w:rFonts w:ascii="AdvTT5ada87cc" w:hAnsi="AdvTT5ada87cc" w:hint="cs"/>
          <w:sz w:val="24"/>
          <w:szCs w:val="24"/>
          <w:rtl/>
        </w:rPr>
        <w:t>צות.</w:t>
      </w:r>
    </w:p>
    <w:p w:rsidR="00DF247D" w:rsidRPr="00F906C3" w:rsidRDefault="00DF247D" w:rsidP="005F4AE4">
      <w:pPr>
        <w:autoSpaceDE w:val="0"/>
        <w:autoSpaceDN w:val="0"/>
        <w:adjustRightInd w:val="0"/>
        <w:spacing w:after="0" w:line="360" w:lineRule="auto"/>
        <w:rPr>
          <w:rFonts w:ascii="AdvTT5ada87cc" w:hAnsi="AdvTT5ada87cc" w:hint="cs"/>
          <w:b/>
          <w:bCs/>
          <w:sz w:val="24"/>
          <w:szCs w:val="24"/>
          <w:rtl/>
        </w:rPr>
      </w:pPr>
      <w:r w:rsidRPr="00F906C3">
        <w:rPr>
          <w:rFonts w:ascii="AdvTT5ada87cc" w:hAnsi="AdvTT5ada87cc" w:hint="cs"/>
          <w:b/>
          <w:bCs/>
          <w:sz w:val="24"/>
          <w:szCs w:val="24"/>
          <w:rtl/>
        </w:rPr>
        <w:t>תוצאות: שימוש בתכני הכשרה</w:t>
      </w:r>
    </w:p>
    <w:p w:rsidR="00DF247D" w:rsidRDefault="005C6F55" w:rsidP="005F4AE4">
      <w:pPr>
        <w:autoSpaceDE w:val="0"/>
        <w:autoSpaceDN w:val="0"/>
        <w:adjustRightInd w:val="0"/>
        <w:spacing w:after="0" w:line="360" w:lineRule="auto"/>
        <w:rPr>
          <w:rFonts w:ascii="AdvTT5ada87cc" w:hAnsi="AdvTT5ada87cc" w:hint="cs"/>
          <w:sz w:val="24"/>
          <w:szCs w:val="24"/>
          <w:rtl/>
        </w:rPr>
      </w:pPr>
      <w:r>
        <w:rPr>
          <w:rFonts w:ascii="AdvTT5ada87cc" w:hAnsi="AdvTT5ada87cc" w:hint="cs"/>
          <w:sz w:val="24"/>
          <w:szCs w:val="24"/>
          <w:rtl/>
        </w:rPr>
        <w:t xml:space="preserve">ניתוח </w:t>
      </w:r>
      <w:proofErr w:type="spellStart"/>
      <w:r>
        <w:rPr>
          <w:rFonts w:ascii="AdvTT5ada87cc" w:hAnsi="AdvTT5ada87cc" w:hint="cs"/>
          <w:sz w:val="24"/>
          <w:szCs w:val="24"/>
          <w:rtl/>
        </w:rPr>
        <w:t>צ'י</w:t>
      </w:r>
      <w:proofErr w:type="spellEnd"/>
      <w:r>
        <w:rPr>
          <w:rFonts w:ascii="AdvTT5ada87cc" w:hAnsi="AdvTT5ada87cc" w:hint="cs"/>
          <w:sz w:val="24"/>
          <w:szCs w:val="24"/>
          <w:rtl/>
        </w:rPr>
        <w:t xml:space="preserve">-ריבועי של עצמאות </w:t>
      </w:r>
      <w:r w:rsidR="00F906C3">
        <w:rPr>
          <w:rFonts w:ascii="AdvTT5ada87cc" w:hAnsi="AdvTT5ada87cc" w:hint="cs"/>
          <w:sz w:val="24"/>
          <w:szCs w:val="24"/>
          <w:rtl/>
        </w:rPr>
        <w:t>לא מצא כל הבדל מובהק בין מדריכי</w:t>
      </w:r>
      <w:r>
        <w:rPr>
          <w:rFonts w:ascii="AdvTT5ada87cc" w:hAnsi="AdvTT5ada87cc" w:hint="cs"/>
          <w:sz w:val="24"/>
          <w:szCs w:val="24"/>
          <w:rtl/>
        </w:rPr>
        <w:t xml:space="preserve"> הבית למפקחים בדיווח על שימוש בתכני ההכשרה ולכן אנו מציגים תוצאות משולב</w:t>
      </w:r>
      <w:r w:rsidR="00F906C3">
        <w:rPr>
          <w:rFonts w:ascii="AdvTT5ada87cc" w:hAnsi="AdvTT5ada87cc" w:hint="cs"/>
          <w:sz w:val="24"/>
          <w:szCs w:val="24"/>
          <w:rtl/>
        </w:rPr>
        <w:t xml:space="preserve">ות של מדריכי בית ומפקחים. לגבי תדירות </w:t>
      </w:r>
      <w:r>
        <w:rPr>
          <w:rFonts w:ascii="AdvTT5ada87cc" w:hAnsi="AdvTT5ada87cc" w:hint="cs"/>
          <w:sz w:val="24"/>
          <w:szCs w:val="24"/>
          <w:rtl/>
        </w:rPr>
        <w:t xml:space="preserve">השימוש בתכני ההכשרה, 22% דיווחו על </w:t>
      </w:r>
      <w:r w:rsidR="00ED37D0">
        <w:rPr>
          <w:rFonts w:ascii="AdvTT5ada87cc" w:hAnsi="AdvTT5ada87cc" w:hint="cs"/>
          <w:sz w:val="24"/>
          <w:szCs w:val="24"/>
          <w:rtl/>
        </w:rPr>
        <w:t>יותר מפעם ביום; 15% על פעם ביום; 46% על יותר מפעם בשבוע אך פחות מפעם ביום; 4% דיו</w:t>
      </w:r>
      <w:r w:rsidR="00F906C3">
        <w:rPr>
          <w:rFonts w:ascii="AdvTT5ada87cc" w:hAnsi="AdvTT5ada87cc" w:hint="cs"/>
          <w:sz w:val="24"/>
          <w:szCs w:val="24"/>
          <w:rtl/>
        </w:rPr>
        <w:t>וחו על אחת לשבוע; 13% על פעמיים-</w:t>
      </w:r>
      <w:r w:rsidR="00ED37D0">
        <w:rPr>
          <w:rFonts w:ascii="AdvTT5ada87cc" w:hAnsi="AdvTT5ada87cc" w:hint="cs"/>
          <w:sz w:val="24"/>
          <w:szCs w:val="24"/>
          <w:rtl/>
        </w:rPr>
        <w:t>שלוש בחודש; ואף אחד מהמשתתפים לא דיווח על אחת לחוד</w:t>
      </w:r>
      <w:r w:rsidR="00F906C3">
        <w:rPr>
          <w:rFonts w:ascii="AdvTT5ada87cc" w:hAnsi="AdvTT5ada87cc" w:hint="cs"/>
          <w:sz w:val="24"/>
          <w:szCs w:val="24"/>
          <w:rtl/>
        </w:rPr>
        <w:t>ש או לעולם לא. כאשר נשאלו</w:t>
      </w:r>
      <w:r w:rsidR="00ED37D0">
        <w:rPr>
          <w:rFonts w:ascii="AdvTT5ada87cc" w:hAnsi="AdvTT5ada87cc" w:hint="cs"/>
          <w:sz w:val="24"/>
          <w:szCs w:val="24"/>
          <w:rtl/>
        </w:rPr>
        <w:t xml:space="preserve"> </w:t>
      </w:r>
      <w:r w:rsidR="00F906C3">
        <w:rPr>
          <w:rFonts w:ascii="AdvTT5ada87cc" w:hAnsi="AdvTT5ada87cc" w:hint="cs"/>
          <w:sz w:val="24"/>
          <w:szCs w:val="24"/>
          <w:rtl/>
        </w:rPr>
        <w:t>ב</w:t>
      </w:r>
      <w:r w:rsidR="00ED37D0">
        <w:rPr>
          <w:rFonts w:ascii="AdvTT5ada87cc" w:hAnsi="AdvTT5ada87cc" w:hint="cs"/>
          <w:sz w:val="24"/>
          <w:szCs w:val="24"/>
          <w:rtl/>
        </w:rPr>
        <w:t xml:space="preserve">איזה מתכני ההכשרה הם השתמשו לעתים התכופות ביותר מרבית המשתתפים (גם מדריכי הבית וגם המפקחים) הצביעו על כמה היבטים של תקשורת </w:t>
      </w:r>
      <w:proofErr w:type="spellStart"/>
      <w:r w:rsidR="00ED37D0">
        <w:rPr>
          <w:rFonts w:ascii="AdvTT5ada87cc" w:hAnsi="AdvTT5ada87cc" w:hint="cs"/>
          <w:sz w:val="24"/>
          <w:szCs w:val="24"/>
          <w:rtl/>
        </w:rPr>
        <w:t>מוטיבציונית</w:t>
      </w:r>
      <w:proofErr w:type="spellEnd"/>
      <w:r w:rsidR="00ED37D0">
        <w:rPr>
          <w:rFonts w:ascii="AdvTT5ada87cc" w:hAnsi="AdvTT5ada87cc" w:hint="cs"/>
          <w:sz w:val="24"/>
          <w:szCs w:val="24"/>
          <w:rtl/>
        </w:rPr>
        <w:t xml:space="preserve"> ו/או שלבי שינוי.</w:t>
      </w:r>
    </w:p>
    <w:p w:rsidR="00ED37D0" w:rsidRPr="00F906C3" w:rsidRDefault="00ED37D0" w:rsidP="005F4AE4">
      <w:pPr>
        <w:autoSpaceDE w:val="0"/>
        <w:autoSpaceDN w:val="0"/>
        <w:adjustRightInd w:val="0"/>
        <w:spacing w:after="0" w:line="360" w:lineRule="auto"/>
        <w:rPr>
          <w:rFonts w:ascii="AdvTT5ada87cc" w:hAnsi="AdvTT5ada87cc" w:hint="cs"/>
          <w:b/>
          <w:bCs/>
          <w:sz w:val="24"/>
          <w:szCs w:val="24"/>
          <w:rtl/>
        </w:rPr>
      </w:pPr>
      <w:r w:rsidRPr="00F906C3">
        <w:rPr>
          <w:rFonts w:ascii="AdvTT5ada87cc" w:hAnsi="AdvTT5ada87cc" w:hint="cs"/>
          <w:b/>
          <w:bCs/>
          <w:sz w:val="24"/>
          <w:szCs w:val="24"/>
          <w:rtl/>
        </w:rPr>
        <w:t>תוצאות: תקפות סרטונים</w:t>
      </w:r>
    </w:p>
    <w:p w:rsidR="00ED37D0" w:rsidRDefault="00ED37D0" w:rsidP="00F906C3">
      <w:pPr>
        <w:autoSpaceDE w:val="0"/>
        <w:autoSpaceDN w:val="0"/>
        <w:adjustRightInd w:val="0"/>
        <w:spacing w:after="0" w:line="360" w:lineRule="auto"/>
        <w:rPr>
          <w:rFonts w:ascii="AdvTT5ada87cc" w:hAnsi="AdvTT5ada87cc" w:hint="cs"/>
          <w:sz w:val="24"/>
          <w:szCs w:val="24"/>
          <w:rtl/>
        </w:rPr>
      </w:pPr>
      <w:r>
        <w:rPr>
          <w:rFonts w:ascii="AdvTT5ada87cc" w:hAnsi="AdvTT5ada87cc" w:hint="cs"/>
          <w:sz w:val="24"/>
          <w:szCs w:val="24"/>
          <w:rtl/>
        </w:rPr>
        <w:t>המשתתפים דירגו את הסרטונים במקום גבוה ביחס לעזרה ללימוד המיומנויות ומתן דוגמאות לשיחות עם המ</w:t>
      </w:r>
      <w:r w:rsidR="00F906C3">
        <w:rPr>
          <w:rFonts w:ascii="AdvTT5ada87cc" w:hAnsi="AdvTT5ada87cc" w:hint="cs"/>
          <w:sz w:val="24"/>
          <w:szCs w:val="24"/>
          <w:rtl/>
        </w:rPr>
        <w:t>שפחות, אך את מידת הריאליסטיות של האינטראקציות המשתתפים</w:t>
      </w:r>
      <w:r>
        <w:rPr>
          <w:rFonts w:ascii="AdvTT5ada87cc" w:hAnsi="AdvTT5ada87cc" w:hint="cs"/>
          <w:sz w:val="24"/>
          <w:szCs w:val="24"/>
          <w:rtl/>
        </w:rPr>
        <w:t xml:space="preserve"> דירוגו מעט יותר נמוך.</w:t>
      </w:r>
    </w:p>
    <w:p w:rsidR="00913D8F" w:rsidRPr="00A86C39" w:rsidRDefault="00913D8F" w:rsidP="00A86C39">
      <w:pPr>
        <w:autoSpaceDE w:val="0"/>
        <w:autoSpaceDN w:val="0"/>
        <w:adjustRightInd w:val="0"/>
        <w:spacing w:after="0" w:line="360" w:lineRule="auto"/>
        <w:rPr>
          <w:rFonts w:ascii="AdvTTf2e4df62.I" w:hAnsi="AdvTTf2e4df62.I" w:hint="cs"/>
          <w:b/>
          <w:bCs/>
          <w:sz w:val="24"/>
          <w:szCs w:val="24"/>
          <w:rtl/>
        </w:rPr>
      </w:pPr>
      <w:r w:rsidRPr="00A86C39">
        <w:rPr>
          <w:rFonts w:ascii="AdvTTf2e4df62.I" w:hAnsi="AdvTTf2e4df62.I" w:hint="cs"/>
          <w:b/>
          <w:bCs/>
          <w:sz w:val="24"/>
          <w:szCs w:val="24"/>
          <w:rtl/>
        </w:rPr>
        <w:t>תוצאות:משוב נרטיבי</w:t>
      </w:r>
    </w:p>
    <w:p w:rsidR="00913D8F" w:rsidRPr="00A86C39" w:rsidRDefault="00913D8F" w:rsidP="00F906C3">
      <w:pPr>
        <w:autoSpaceDE w:val="0"/>
        <w:autoSpaceDN w:val="0"/>
        <w:adjustRightInd w:val="0"/>
        <w:spacing w:after="0" w:line="360" w:lineRule="auto"/>
        <w:rPr>
          <w:rFonts w:ascii="AdvTTf2e4df62.I" w:hAnsi="AdvTTf2e4df62.I" w:hint="cs"/>
          <w:sz w:val="24"/>
          <w:szCs w:val="24"/>
          <w:rtl/>
        </w:rPr>
      </w:pPr>
      <w:r w:rsidRPr="00A86C39">
        <w:rPr>
          <w:rFonts w:ascii="AdvTTf2e4df62.I" w:hAnsi="AdvTTf2e4df62.I" w:hint="cs"/>
          <w:sz w:val="24"/>
          <w:szCs w:val="24"/>
          <w:rtl/>
        </w:rPr>
        <w:t>בסופה של תוכנית ההכשרה ביקשנו מהמשתתפים ל</w:t>
      </w:r>
      <w:r w:rsidR="00F906C3">
        <w:rPr>
          <w:rFonts w:ascii="AdvTTf2e4df62.I" w:hAnsi="AdvTTf2e4df62.I" w:hint="cs"/>
          <w:sz w:val="24"/>
          <w:szCs w:val="24"/>
          <w:rtl/>
        </w:rPr>
        <w:t xml:space="preserve">ספר מה היה הכי מסייע ומה </w:t>
      </w:r>
      <w:r w:rsidRPr="00A86C39">
        <w:rPr>
          <w:rFonts w:ascii="AdvTTf2e4df62.I" w:hAnsi="AdvTTf2e4df62.I" w:hint="cs"/>
          <w:sz w:val="24"/>
          <w:szCs w:val="24"/>
          <w:rtl/>
        </w:rPr>
        <w:t>היה הכי פחות מסייע</w:t>
      </w:r>
      <w:r w:rsidR="00F906C3">
        <w:rPr>
          <w:rFonts w:ascii="AdvTTf2e4df62.I" w:hAnsi="AdvTTf2e4df62.I" w:hint="cs"/>
          <w:sz w:val="24"/>
          <w:szCs w:val="24"/>
          <w:rtl/>
        </w:rPr>
        <w:t xml:space="preserve"> בתוכנית</w:t>
      </w:r>
      <w:r w:rsidRPr="00A86C39">
        <w:rPr>
          <w:rFonts w:ascii="AdvTTf2e4df62.I" w:hAnsi="AdvTTf2e4df62.I" w:hint="cs"/>
          <w:sz w:val="24"/>
          <w:szCs w:val="24"/>
          <w:rtl/>
        </w:rPr>
        <w:t>. הרוב דיווח כי לימוד אסטרטגיות תקשורת ספציפיות כדי לנהל שיחות קשות עזר. לדוגמה, המשתתפים אמרו: "אתגרתי את עצמי ל</w:t>
      </w:r>
      <w:r w:rsidR="00F906C3">
        <w:rPr>
          <w:rFonts w:ascii="AdvTTf2e4df62.I" w:hAnsi="AdvTTf2e4df62.I" w:hint="cs"/>
          <w:sz w:val="24"/>
          <w:szCs w:val="24"/>
          <w:rtl/>
        </w:rPr>
        <w:t>את</w:t>
      </w:r>
      <w:r w:rsidRPr="00A86C39">
        <w:rPr>
          <w:rFonts w:ascii="AdvTTf2e4df62.I" w:hAnsi="AdvTTf2e4df62.I" w:hint="cs"/>
          <w:sz w:val="24"/>
          <w:szCs w:val="24"/>
          <w:rtl/>
        </w:rPr>
        <w:t>גר את ההורים ולא לחשוש לדבר על נושאים רגישים. דבר זה נתן לי ביטחון ואסטרטגיה ברורה לעשות זאת" (מדריך בית); "זה יעזור לי להיות יותר אמפ</w:t>
      </w:r>
      <w:r w:rsidR="00F906C3">
        <w:rPr>
          <w:rFonts w:ascii="AdvTTf2e4df62.I" w:hAnsi="AdvTTf2e4df62.I" w:hint="cs"/>
          <w:sz w:val="24"/>
          <w:szCs w:val="24"/>
          <w:rtl/>
        </w:rPr>
        <w:t>א</w:t>
      </w:r>
      <w:r w:rsidRPr="00A86C39">
        <w:rPr>
          <w:rFonts w:ascii="AdvTTf2e4df62.I" w:hAnsi="AdvTTf2e4df62.I" w:hint="cs"/>
          <w:sz w:val="24"/>
          <w:szCs w:val="24"/>
          <w:rtl/>
        </w:rPr>
        <w:t>תי כלפי המשפחות ולעזור להם להרג</w:t>
      </w:r>
      <w:r w:rsidR="00F906C3">
        <w:rPr>
          <w:rFonts w:ascii="AdvTTf2e4df62.I" w:hAnsi="AdvTTf2e4df62.I" w:hint="cs"/>
          <w:sz w:val="24"/>
          <w:szCs w:val="24"/>
          <w:rtl/>
        </w:rPr>
        <w:t>יש</w:t>
      </w:r>
      <w:r w:rsidRPr="00A86C39">
        <w:rPr>
          <w:rFonts w:ascii="AdvTTf2e4df62.I" w:hAnsi="AdvTTf2e4df62.I" w:hint="cs"/>
          <w:sz w:val="24"/>
          <w:szCs w:val="24"/>
          <w:rtl/>
        </w:rPr>
        <w:t xml:space="preserve"> שמאזינים להם </w:t>
      </w:r>
      <w:r w:rsidR="00F906C3">
        <w:rPr>
          <w:rFonts w:ascii="AdvTTf2e4df62.I" w:hAnsi="AdvTTf2e4df62.I" w:hint="cs"/>
          <w:sz w:val="24"/>
          <w:szCs w:val="24"/>
          <w:rtl/>
        </w:rPr>
        <w:lastRenderedPageBreak/>
        <w:t>וגם לשים לב</w:t>
      </w:r>
      <w:r w:rsidRPr="00A86C39">
        <w:rPr>
          <w:rFonts w:ascii="AdvTTf2e4df62.I" w:hAnsi="AdvTTf2e4df62.I" w:hint="cs"/>
          <w:sz w:val="24"/>
          <w:szCs w:val="24"/>
          <w:rtl/>
        </w:rPr>
        <w:t xml:space="preserve"> לשימוש בטכניקות" (מדריך-בית)</w:t>
      </w:r>
      <w:r w:rsidR="00F906C3">
        <w:rPr>
          <w:rFonts w:ascii="AdvTTf2e4df62.I" w:hAnsi="AdvTTf2e4df62.I" w:hint="cs"/>
          <w:sz w:val="24"/>
          <w:szCs w:val="24"/>
          <w:rtl/>
        </w:rPr>
        <w:t xml:space="preserve">; "אני </w:t>
      </w:r>
      <w:r w:rsidRPr="00A86C39">
        <w:rPr>
          <w:rFonts w:ascii="AdvTTf2e4df62.I" w:hAnsi="AdvTTf2e4df62.I" w:hint="cs"/>
          <w:sz w:val="24"/>
          <w:szCs w:val="24"/>
          <w:rtl/>
        </w:rPr>
        <w:t>סבורה שזה יעזור</w:t>
      </w:r>
      <w:r w:rsidR="00F906C3">
        <w:rPr>
          <w:rFonts w:ascii="AdvTTf2e4df62.I" w:hAnsi="AdvTTf2e4df62.I" w:hint="cs"/>
          <w:sz w:val="24"/>
          <w:szCs w:val="24"/>
          <w:rtl/>
        </w:rPr>
        <w:t xml:space="preserve"> באופן חיובי</w:t>
      </w:r>
      <w:r w:rsidRPr="00A86C39">
        <w:rPr>
          <w:rFonts w:ascii="AdvTTf2e4df62.I" w:hAnsi="AdvTTf2e4df62.I" w:hint="cs"/>
          <w:sz w:val="24"/>
          <w:szCs w:val="24"/>
          <w:rtl/>
        </w:rPr>
        <w:t xml:space="preserve"> לפיקוח שלי על הצוות</w:t>
      </w:r>
      <w:r w:rsidR="00F906C3">
        <w:rPr>
          <w:rFonts w:ascii="AdvTTf2e4df62.I" w:hAnsi="AdvTTf2e4df62.I" w:hint="cs"/>
          <w:sz w:val="24"/>
          <w:szCs w:val="24"/>
          <w:rtl/>
        </w:rPr>
        <w:t xml:space="preserve"> </w:t>
      </w:r>
      <w:r w:rsidRPr="00A86C39">
        <w:rPr>
          <w:rFonts w:ascii="AdvTTf2e4df62.I" w:hAnsi="AdvTTf2e4df62.I" w:hint="cs"/>
          <w:sz w:val="24"/>
          <w:szCs w:val="24"/>
          <w:rtl/>
        </w:rPr>
        <w:t>ולספק לו יותר אוטונומיה והעצמה" (מפקח).</w:t>
      </w:r>
    </w:p>
    <w:p w:rsidR="00913D8F" w:rsidRPr="00A86C39" w:rsidRDefault="00913D8F" w:rsidP="00F906C3">
      <w:pPr>
        <w:autoSpaceDE w:val="0"/>
        <w:autoSpaceDN w:val="0"/>
        <w:adjustRightInd w:val="0"/>
        <w:spacing w:after="0" w:line="360" w:lineRule="auto"/>
        <w:rPr>
          <w:rFonts w:ascii="AdvTTf2e4df62.I" w:hAnsi="AdvTTf2e4df62.I" w:hint="cs"/>
          <w:sz w:val="24"/>
          <w:szCs w:val="24"/>
          <w:rtl/>
        </w:rPr>
      </w:pPr>
      <w:r w:rsidRPr="00A86C39">
        <w:rPr>
          <w:rFonts w:ascii="AdvTTf2e4df62.I" w:hAnsi="AdvTTf2e4df62.I" w:hint="cs"/>
          <w:sz w:val="24"/>
          <w:szCs w:val="24"/>
          <w:rtl/>
        </w:rPr>
        <w:t>המתאמנים גם דיווחו על הפקת תועלת מלימוד על שלבים של שינוי התנהגות וכמה מהם ביקשו שיוקדש יותר זמן לנושא במהלך הקורס. לדוגמה, משתתפת אמרה, "ממש נהניתי ו</w:t>
      </w:r>
      <w:r w:rsidR="00F906C3">
        <w:rPr>
          <w:rFonts w:ascii="AdvTTf2e4df62.I" w:hAnsi="AdvTTf2e4df62.I" w:hint="cs"/>
          <w:sz w:val="24"/>
          <w:szCs w:val="24"/>
          <w:rtl/>
        </w:rPr>
        <w:t>גיליתי</w:t>
      </w:r>
      <w:r w:rsidRPr="00A86C39">
        <w:rPr>
          <w:rFonts w:ascii="AdvTTf2e4df62.I" w:hAnsi="AdvTTf2e4df62.I" w:hint="cs"/>
          <w:sz w:val="24"/>
          <w:szCs w:val="24"/>
          <w:rtl/>
        </w:rPr>
        <w:t xml:space="preserve"> שכל דבר הקשור לקורס הוא</w:t>
      </w:r>
      <w:r w:rsidR="00F906C3">
        <w:rPr>
          <w:rFonts w:ascii="AdvTTf2e4df62.I" w:hAnsi="AdvTTf2e4df62.I" w:hint="cs"/>
          <w:sz w:val="24"/>
          <w:szCs w:val="24"/>
          <w:rtl/>
        </w:rPr>
        <w:t xml:space="preserve"> שימושי -</w:t>
      </w:r>
      <w:r w:rsidR="00811C13" w:rsidRPr="00A86C39">
        <w:rPr>
          <w:rFonts w:ascii="AdvTTf2e4df62.I" w:hAnsi="AdvTTf2e4df62.I" w:hint="cs"/>
          <w:sz w:val="24"/>
          <w:szCs w:val="24"/>
          <w:rtl/>
        </w:rPr>
        <w:t xml:space="preserve"> הנושאים, שלבי השינוי וכיצד לעורר שיחות ולתמוך בשינוי. כמו כן מצאתי שמאוד מועיל </w:t>
      </w:r>
      <w:r w:rsidR="00F906C3">
        <w:rPr>
          <w:rFonts w:ascii="AdvTTf2e4df62.I" w:hAnsi="AdvTTf2e4df62.I" w:hint="cs"/>
          <w:sz w:val="24"/>
          <w:szCs w:val="24"/>
          <w:rtl/>
        </w:rPr>
        <w:t xml:space="preserve">ללמוד </w:t>
      </w:r>
      <w:r w:rsidR="00811C13" w:rsidRPr="00A86C39">
        <w:rPr>
          <w:rFonts w:ascii="AdvTTf2e4df62.I" w:hAnsi="AdvTTf2e4df62.I" w:hint="cs"/>
          <w:sz w:val="24"/>
          <w:szCs w:val="24"/>
          <w:rtl/>
        </w:rPr>
        <w:t>כיצד לטפל בשיחות קשות עם משתתפים שמשתמשים בגישה זו" (מפקחת).</w:t>
      </w:r>
    </w:p>
    <w:p w:rsidR="00811C13" w:rsidRPr="00A86C39" w:rsidRDefault="00F906C3" w:rsidP="00F906C3">
      <w:pPr>
        <w:autoSpaceDE w:val="0"/>
        <w:autoSpaceDN w:val="0"/>
        <w:adjustRightInd w:val="0"/>
        <w:spacing w:after="0" w:line="360" w:lineRule="auto"/>
        <w:rPr>
          <w:rFonts w:ascii="AdvTTf2e4df62.I" w:hAnsi="AdvTTf2e4df62.I" w:hint="cs"/>
          <w:sz w:val="24"/>
          <w:szCs w:val="24"/>
          <w:rtl/>
        </w:rPr>
      </w:pPr>
      <w:r>
        <w:rPr>
          <w:rFonts w:ascii="AdvTTf2e4df62.I" w:hAnsi="AdvTTf2e4df62.I" w:hint="cs"/>
          <w:sz w:val="24"/>
          <w:szCs w:val="24"/>
          <w:rtl/>
        </w:rPr>
        <w:t>ביחס</w:t>
      </w:r>
      <w:r w:rsidR="00811C13" w:rsidRPr="00A86C39">
        <w:rPr>
          <w:rFonts w:ascii="AdvTTf2e4df62.I" w:hAnsi="AdvTTf2e4df62.I" w:hint="cs"/>
          <w:sz w:val="24"/>
          <w:szCs w:val="24"/>
          <w:rtl/>
        </w:rPr>
        <w:t xml:space="preserve"> </w:t>
      </w:r>
      <w:r>
        <w:rPr>
          <w:rFonts w:ascii="AdvTTf2e4df62.I" w:hAnsi="AdvTTf2e4df62.I" w:hint="cs"/>
          <w:sz w:val="24"/>
          <w:szCs w:val="24"/>
          <w:rtl/>
        </w:rPr>
        <w:t>ל</w:t>
      </w:r>
      <w:r w:rsidR="00811C13" w:rsidRPr="00A86C39">
        <w:rPr>
          <w:rFonts w:ascii="AdvTTf2e4df62.I" w:hAnsi="AdvTTf2e4df62.I" w:hint="cs"/>
          <w:sz w:val="24"/>
          <w:szCs w:val="24"/>
          <w:rtl/>
        </w:rPr>
        <w:t xml:space="preserve">טכניקות </w:t>
      </w:r>
      <w:r>
        <w:rPr>
          <w:rFonts w:ascii="AdvTTf2e4df62.I" w:hAnsi="AdvTTf2e4df62.I" w:hint="cs"/>
          <w:sz w:val="24"/>
          <w:szCs w:val="24"/>
          <w:rtl/>
        </w:rPr>
        <w:t>ה</w:t>
      </w:r>
      <w:r w:rsidR="00811C13" w:rsidRPr="00A86C39">
        <w:rPr>
          <w:rFonts w:ascii="AdvTTf2e4df62.I" w:hAnsi="AdvTTf2e4df62.I" w:hint="cs"/>
          <w:sz w:val="24"/>
          <w:szCs w:val="24"/>
          <w:rtl/>
        </w:rPr>
        <w:t xml:space="preserve">הכשרה רבים העירו על התועלת של סרטונים שתיארו שימוש יעיל באסטרטגיות תקשורת במהלך שיחות קשות. המשתתפים גם נהנו מדיון ושיתוף פעולה </w:t>
      </w:r>
      <w:r>
        <w:rPr>
          <w:rFonts w:ascii="AdvTTf2e4df62.I" w:hAnsi="AdvTTf2e4df62.I" w:hint="cs"/>
          <w:sz w:val="24"/>
          <w:szCs w:val="24"/>
          <w:rtl/>
        </w:rPr>
        <w:t>עם מדריכי בית ו</w:t>
      </w:r>
      <w:r w:rsidR="00811C13" w:rsidRPr="00A86C39">
        <w:rPr>
          <w:rFonts w:ascii="AdvTTf2e4df62.I" w:hAnsi="AdvTTf2e4df62.I" w:hint="cs"/>
          <w:sz w:val="24"/>
          <w:szCs w:val="24"/>
          <w:rtl/>
        </w:rPr>
        <w:t>מפקחים מסוכנויות אחרות. לדוגמה, המשתתפים אמרו, "</w:t>
      </w:r>
      <w:r>
        <w:rPr>
          <w:rFonts w:ascii="AdvTTf2e4df62.I" w:hAnsi="AdvTTf2e4df62.I" w:hint="cs"/>
          <w:sz w:val="24"/>
          <w:szCs w:val="24"/>
          <w:rtl/>
        </w:rPr>
        <w:t>ה</w:t>
      </w:r>
      <w:r w:rsidR="00811C13" w:rsidRPr="00A86C39">
        <w:rPr>
          <w:rFonts w:ascii="AdvTTf2e4df62.I" w:hAnsi="AdvTTf2e4df62.I" w:hint="cs"/>
          <w:sz w:val="24"/>
          <w:szCs w:val="24"/>
          <w:rtl/>
        </w:rPr>
        <w:t>סרטו</w:t>
      </w:r>
      <w:r>
        <w:rPr>
          <w:rFonts w:ascii="AdvTTf2e4df62.I" w:hAnsi="AdvTTf2e4df62.I" w:hint="cs"/>
          <w:sz w:val="24"/>
          <w:szCs w:val="24"/>
          <w:rtl/>
        </w:rPr>
        <w:t>נים היו נהדרים ומאוד סייעו ב</w:t>
      </w:r>
      <w:r w:rsidR="00811C13" w:rsidRPr="00A86C39">
        <w:rPr>
          <w:rFonts w:ascii="AdvTTf2e4df62.I" w:hAnsi="AdvTTf2e4df62.I" w:hint="cs"/>
          <w:sz w:val="24"/>
          <w:szCs w:val="24"/>
          <w:rtl/>
        </w:rPr>
        <w:t xml:space="preserve">רעיונות כיצד להתנהל בשיחות קשות עם המשפחה," (מדריך-בית) ו "מצאתי שזה מעשיר לצפות [במדריכי בית] שלא היו חלק מהקבוצה שלי </w:t>
      </w:r>
      <w:r>
        <w:rPr>
          <w:rFonts w:ascii="AdvTTf2e4df62.I" w:hAnsi="AdvTTf2e4df62.I" w:hint="cs"/>
          <w:sz w:val="24"/>
          <w:szCs w:val="24"/>
          <w:rtl/>
        </w:rPr>
        <w:t>ולהיווכח באתגרים, בדרך הטובה ביותר וב</w:t>
      </w:r>
      <w:r w:rsidR="00811C13" w:rsidRPr="00A86C39">
        <w:rPr>
          <w:rFonts w:ascii="AdvTTf2e4df62.I" w:hAnsi="AdvTTf2e4df62.I" w:hint="cs"/>
          <w:sz w:val="24"/>
          <w:szCs w:val="24"/>
          <w:rtl/>
        </w:rPr>
        <w:t>אסטרטגיות שאחרים משתמשים בהם" (מפקח).</w:t>
      </w:r>
    </w:p>
    <w:p w:rsidR="00811C13" w:rsidRPr="00A86C39" w:rsidRDefault="00811C13" w:rsidP="00F906C3">
      <w:pPr>
        <w:autoSpaceDE w:val="0"/>
        <w:autoSpaceDN w:val="0"/>
        <w:adjustRightInd w:val="0"/>
        <w:spacing w:after="0" w:line="360" w:lineRule="auto"/>
        <w:rPr>
          <w:rFonts w:ascii="AdvTTf2e4df62.I" w:hAnsi="AdvTTf2e4df62.I" w:hint="cs"/>
          <w:sz w:val="24"/>
          <w:szCs w:val="24"/>
          <w:rtl/>
        </w:rPr>
      </w:pPr>
      <w:r w:rsidRPr="00A86C39">
        <w:rPr>
          <w:rFonts w:ascii="AdvTTf2e4df62.I" w:hAnsi="AdvTTf2e4df62.I" w:hint="cs"/>
          <w:sz w:val="24"/>
          <w:szCs w:val="24"/>
          <w:rtl/>
        </w:rPr>
        <w:t>השימוש במש</w:t>
      </w:r>
      <w:r w:rsidR="00F906C3">
        <w:rPr>
          <w:rFonts w:ascii="AdvTTf2e4df62.I" w:hAnsi="AdvTTf2e4df62.I" w:hint="cs"/>
          <w:sz w:val="24"/>
          <w:szCs w:val="24"/>
          <w:rtl/>
        </w:rPr>
        <w:t>חק</w:t>
      </w:r>
      <w:r w:rsidRPr="00A86C39">
        <w:rPr>
          <w:rFonts w:ascii="AdvTTf2e4df62.I" w:hAnsi="AdvTTf2e4df62.I" w:hint="cs"/>
          <w:sz w:val="24"/>
          <w:szCs w:val="24"/>
          <w:rtl/>
        </w:rPr>
        <w:t xml:space="preserve"> תפקידים עורר משוב מעורב. אם כי רבים האמינו שמש</w:t>
      </w:r>
      <w:r w:rsidR="00F906C3">
        <w:rPr>
          <w:rFonts w:ascii="AdvTTf2e4df62.I" w:hAnsi="AdvTTf2e4df62.I" w:hint="cs"/>
          <w:sz w:val="24"/>
          <w:szCs w:val="24"/>
          <w:rtl/>
        </w:rPr>
        <w:t>ח</w:t>
      </w:r>
      <w:r w:rsidRPr="00A86C39">
        <w:rPr>
          <w:rFonts w:ascii="AdvTTf2e4df62.I" w:hAnsi="AdvTTf2e4df62.I" w:hint="cs"/>
          <w:sz w:val="24"/>
          <w:szCs w:val="24"/>
          <w:rtl/>
        </w:rPr>
        <w:t xml:space="preserve">ק תפקידים עוזר והכרחי למיומנויות שתורגלו, אחרים אמרו שמשחק </w:t>
      </w:r>
      <w:r w:rsidR="00F906C3">
        <w:rPr>
          <w:rFonts w:ascii="AdvTTf2e4df62.I" w:hAnsi="AdvTTf2e4df62.I" w:hint="cs"/>
          <w:sz w:val="24"/>
          <w:szCs w:val="24"/>
          <w:rtl/>
        </w:rPr>
        <w:t>ה</w:t>
      </w:r>
      <w:r w:rsidRPr="00A86C39">
        <w:rPr>
          <w:rFonts w:ascii="AdvTTf2e4df62.I" w:hAnsi="AdvTTf2e4df62.I" w:hint="cs"/>
          <w:sz w:val="24"/>
          <w:szCs w:val="24"/>
          <w:rtl/>
        </w:rPr>
        <w:t xml:space="preserve">תפקידים היה מוגזם ו/או עורר אי נוחות בעת ביצועו בקבוצות בהן </w:t>
      </w:r>
      <w:r w:rsidR="00F906C3">
        <w:rPr>
          <w:rFonts w:ascii="AdvTTf2e4df62.I" w:hAnsi="AdvTTf2e4df62.I" w:hint="cs"/>
          <w:sz w:val="24"/>
          <w:szCs w:val="24"/>
          <w:rtl/>
        </w:rPr>
        <w:t xml:space="preserve">צפו </w:t>
      </w:r>
      <w:r w:rsidRPr="00A86C39">
        <w:rPr>
          <w:rFonts w:ascii="AdvTTf2e4df62.I" w:hAnsi="AdvTTf2e4df62.I" w:hint="cs"/>
          <w:sz w:val="24"/>
          <w:szCs w:val="24"/>
          <w:rtl/>
        </w:rPr>
        <w:t>מפקח או מנהל הכשרה וסיפק</w:t>
      </w:r>
      <w:r w:rsidR="00F906C3">
        <w:rPr>
          <w:rFonts w:ascii="AdvTTf2e4df62.I" w:hAnsi="AdvTTf2e4df62.I" w:hint="cs"/>
          <w:sz w:val="24"/>
          <w:szCs w:val="24"/>
          <w:rtl/>
        </w:rPr>
        <w:t>ו</w:t>
      </w:r>
      <w:r w:rsidRPr="00A86C39">
        <w:rPr>
          <w:rFonts w:ascii="AdvTTf2e4df62.I" w:hAnsi="AdvTTf2e4df62.I" w:hint="cs"/>
          <w:sz w:val="24"/>
          <w:szCs w:val="24"/>
          <w:rtl/>
        </w:rPr>
        <w:t xml:space="preserve"> משוב. יתרה מזו, חלק ציינו שמשחק תפקידים לא שיקף באופן מציאותי או הכין אותם</w:t>
      </w:r>
      <w:r w:rsidR="005C6F55" w:rsidRPr="00A86C39">
        <w:rPr>
          <w:rFonts w:ascii="AdvTTf2e4df62.I" w:hAnsi="AdvTTf2e4df62.I" w:hint="cs"/>
          <w:sz w:val="24"/>
          <w:szCs w:val="24"/>
          <w:rtl/>
        </w:rPr>
        <w:t xml:space="preserve"> לדברים הלא-צפויים בביקורי הבית.</w:t>
      </w:r>
      <w:r w:rsidR="00F906C3">
        <w:rPr>
          <w:rFonts w:ascii="AdvTTf2e4df62.I" w:hAnsi="AdvTTf2e4df62.I" w:hint="cs"/>
          <w:sz w:val="24"/>
          <w:szCs w:val="24"/>
          <w:rtl/>
        </w:rPr>
        <w:t xml:space="preserve"> אחרים ציינו שהם נהנו ממשחק התפ</w:t>
      </w:r>
      <w:r w:rsidR="005C6F55" w:rsidRPr="00A86C39">
        <w:rPr>
          <w:rFonts w:ascii="AdvTTf2e4df62.I" w:hAnsi="AdvTTf2e4df62.I" w:hint="cs"/>
          <w:sz w:val="24"/>
          <w:szCs w:val="24"/>
          <w:rtl/>
        </w:rPr>
        <w:t>ק</w:t>
      </w:r>
      <w:r w:rsidR="00F906C3">
        <w:rPr>
          <w:rFonts w:ascii="AdvTTf2e4df62.I" w:hAnsi="AdvTTf2e4df62.I" w:hint="cs"/>
          <w:sz w:val="24"/>
          <w:szCs w:val="24"/>
          <w:rtl/>
        </w:rPr>
        <w:t>י</w:t>
      </w:r>
      <w:r w:rsidR="005C6F55" w:rsidRPr="00A86C39">
        <w:rPr>
          <w:rFonts w:ascii="AdvTTf2e4df62.I" w:hAnsi="AdvTTf2e4df62.I" w:hint="cs"/>
          <w:sz w:val="24"/>
          <w:szCs w:val="24"/>
          <w:rtl/>
        </w:rPr>
        <w:t xml:space="preserve">דים של המדריכים וחברי צוות אחרים. לדוגמה, המשתתפות ציינו "משחק </w:t>
      </w:r>
      <w:r w:rsidR="00F906C3">
        <w:rPr>
          <w:rFonts w:ascii="AdvTTf2e4df62.I" w:hAnsi="AdvTTf2e4df62.I" w:hint="cs"/>
          <w:sz w:val="24"/>
          <w:szCs w:val="24"/>
          <w:rtl/>
        </w:rPr>
        <w:t>ה</w:t>
      </w:r>
      <w:r w:rsidR="005C6F55" w:rsidRPr="00A86C39">
        <w:rPr>
          <w:rFonts w:ascii="AdvTTf2e4df62.I" w:hAnsi="AdvTTf2e4df62.I" w:hint="cs"/>
          <w:sz w:val="24"/>
          <w:szCs w:val="24"/>
          <w:rtl/>
        </w:rPr>
        <w:t>תפקידים עזר לצוות שלי להרגיש נוח עם</w:t>
      </w:r>
      <w:r w:rsidR="00F906C3">
        <w:rPr>
          <w:rFonts w:ascii="AdvTTf2e4df62.I" w:hAnsi="AdvTTf2e4df62.I" w:hint="cs"/>
          <w:sz w:val="24"/>
          <w:szCs w:val="24"/>
          <w:rtl/>
        </w:rPr>
        <w:t xml:space="preserve"> התחלת שיחות (</w:t>
      </w:r>
      <w:r w:rsidR="005C6F55" w:rsidRPr="00A86C39">
        <w:rPr>
          <w:rFonts w:ascii="AdvTTf2e4df62.I" w:hAnsi="AdvTTf2e4df62.I" w:hint="cs"/>
          <w:sz w:val="24"/>
          <w:szCs w:val="24"/>
          <w:rtl/>
        </w:rPr>
        <w:t xml:space="preserve">מפקח); "מאוד נהניתי ממשחק התפקידים כהזדמנות לתרגל מיומנויות בכיתה ובעבודה" (מפקח); "משחק </w:t>
      </w:r>
      <w:r w:rsidR="00F906C3">
        <w:rPr>
          <w:rFonts w:ascii="AdvTTf2e4df62.I" w:hAnsi="AdvTTf2e4df62.I" w:hint="cs"/>
          <w:sz w:val="24"/>
          <w:szCs w:val="24"/>
          <w:rtl/>
        </w:rPr>
        <w:t>ה</w:t>
      </w:r>
      <w:r w:rsidR="005C6F55" w:rsidRPr="00A86C39">
        <w:rPr>
          <w:rFonts w:ascii="AdvTTf2e4df62.I" w:hAnsi="AdvTTf2e4df62.I" w:hint="cs"/>
          <w:sz w:val="24"/>
          <w:szCs w:val="24"/>
          <w:rtl/>
        </w:rPr>
        <w:t>תפקידים...היה קשה לי משום שהוא היה כתוב. אני רגילה ללכת לבית ו</w:t>
      </w:r>
      <w:r w:rsidR="00F906C3">
        <w:rPr>
          <w:rFonts w:ascii="AdvTTf2e4df62.I" w:hAnsi="AdvTTf2e4df62.I" w:hint="cs"/>
          <w:sz w:val="24"/>
          <w:szCs w:val="24"/>
          <w:rtl/>
        </w:rPr>
        <w:t>לזרום עם הדברים</w:t>
      </w:r>
      <w:r w:rsidR="005C6F55" w:rsidRPr="00A86C39">
        <w:rPr>
          <w:rFonts w:ascii="AdvTTf2e4df62.I" w:hAnsi="AdvTTf2e4df62.I" w:hint="cs"/>
          <w:sz w:val="24"/>
          <w:szCs w:val="24"/>
          <w:rtl/>
        </w:rPr>
        <w:t xml:space="preserve">" (מדריכת בית); "משחק תפקידים... יכול לעזור אך אני אוהבת לצפות יותר מאשר לעשות אותו כל הזמן. אולי לעבוד עם שחקנים או לקוחות אמיתיים" (מדריכת בית); ו "אני חושבת שמשחק התפקידים מהנה אך לא עוזר </w:t>
      </w:r>
      <w:r w:rsidR="005C6F55" w:rsidRPr="00A86C39">
        <w:rPr>
          <w:rFonts w:ascii="AdvTTf2e4df62.I" w:hAnsi="AdvTTf2e4df62.I"/>
          <w:sz w:val="24"/>
          <w:szCs w:val="24"/>
          <w:rtl/>
        </w:rPr>
        <w:t>–</w:t>
      </w:r>
      <w:r w:rsidR="005C6F55" w:rsidRPr="00A86C39">
        <w:rPr>
          <w:rFonts w:ascii="AdvTTf2e4df62.I" w:hAnsi="AdvTTf2e4df62.I" w:hint="cs"/>
          <w:sz w:val="24"/>
          <w:szCs w:val="24"/>
          <w:rtl/>
        </w:rPr>
        <w:t xml:space="preserve"> אני מעדיפה לדון במצבים השונים ולגלות כיצד אנשים אחרים מטפלים בהם" (מדריכת בית).</w:t>
      </w:r>
    </w:p>
    <w:p w:rsidR="00DF247D" w:rsidRPr="00A86C39" w:rsidRDefault="00DF247D" w:rsidP="00A86C39">
      <w:pPr>
        <w:autoSpaceDE w:val="0"/>
        <w:autoSpaceDN w:val="0"/>
        <w:adjustRightInd w:val="0"/>
        <w:spacing w:after="0" w:line="360" w:lineRule="auto"/>
        <w:rPr>
          <w:rFonts w:ascii="AdvTT5ada87cc" w:hAnsi="AdvTT5ada87cc" w:hint="cs"/>
          <w:sz w:val="24"/>
          <w:szCs w:val="24"/>
          <w:rtl/>
        </w:rPr>
      </w:pPr>
      <w:r w:rsidRPr="00A86C39">
        <w:rPr>
          <w:rFonts w:ascii="AdvTT5ada87cc" w:hAnsi="AdvTT5ada87cc" w:hint="cs"/>
          <w:sz w:val="24"/>
          <w:szCs w:val="24"/>
          <w:rtl/>
        </w:rPr>
        <w:t xml:space="preserve">הפצנו את התוצאות בשתי דרכים. ראשית סיפקנו עדכונים לכל </w:t>
      </w:r>
      <w:r w:rsidR="00F906C3">
        <w:rPr>
          <w:rFonts w:ascii="AdvTT5ada87cc" w:hAnsi="AdvTT5ada87cc" w:hint="cs"/>
          <w:sz w:val="24"/>
          <w:szCs w:val="24"/>
          <w:rtl/>
        </w:rPr>
        <w:t>הו</w:t>
      </w:r>
      <w:r w:rsidRPr="00A86C39">
        <w:rPr>
          <w:rFonts w:ascii="AdvTT5ada87cc" w:hAnsi="AdvTT5ada87cc" w:hint="cs"/>
          <w:sz w:val="24"/>
          <w:szCs w:val="24"/>
          <w:rtl/>
        </w:rPr>
        <w:t>ועדות המייעצות ברחבי ארה"ב</w:t>
      </w:r>
      <w:r w:rsidR="00913D8F" w:rsidRPr="00A86C39">
        <w:rPr>
          <w:rFonts w:ascii="AdvTT5ada87cc" w:hAnsi="AdvTT5ada87cc" w:hint="cs"/>
          <w:sz w:val="24"/>
          <w:szCs w:val="24"/>
          <w:rtl/>
        </w:rPr>
        <w:t xml:space="preserve"> פעמיים או שלוש בשנה וביקשנו משוב על ההתקדמות, התוצאות והתכנון. שנית, מדינת מרילנד הפיקה עלון מקוון תלת-שנתי שחולק לצוות מדריכי הבית. כללנו עדכונים על מרכזי הדרכה, תוצאות והודעות בכל עלון.</w:t>
      </w:r>
    </w:p>
    <w:p w:rsidR="00913D8F" w:rsidRPr="00F906C3" w:rsidRDefault="00913D8F" w:rsidP="00F906C3">
      <w:pPr>
        <w:autoSpaceDE w:val="0"/>
        <w:autoSpaceDN w:val="0"/>
        <w:adjustRightInd w:val="0"/>
        <w:spacing w:after="0" w:line="360" w:lineRule="auto"/>
        <w:jc w:val="center"/>
        <w:rPr>
          <w:rFonts w:ascii="AdvTT5ada87cc" w:hAnsi="AdvTT5ada87cc" w:hint="cs"/>
          <w:b/>
          <w:bCs/>
          <w:sz w:val="24"/>
          <w:szCs w:val="24"/>
          <w:rtl/>
        </w:rPr>
      </w:pPr>
      <w:r w:rsidRPr="00F906C3">
        <w:rPr>
          <w:rFonts w:ascii="AdvTT5ada87cc" w:hAnsi="AdvTT5ada87cc" w:hint="cs"/>
          <w:b/>
          <w:bCs/>
          <w:sz w:val="24"/>
          <w:szCs w:val="24"/>
          <w:rtl/>
        </w:rPr>
        <w:t>דיון</w:t>
      </w:r>
    </w:p>
    <w:p w:rsidR="00ED37D0" w:rsidRPr="00A86C39" w:rsidRDefault="00ED37D0" w:rsidP="00A86C39">
      <w:pPr>
        <w:autoSpaceDE w:val="0"/>
        <w:autoSpaceDN w:val="0"/>
        <w:adjustRightInd w:val="0"/>
        <w:spacing w:after="0" w:line="360" w:lineRule="auto"/>
        <w:rPr>
          <w:rFonts w:ascii="AdvTT5ada87cc" w:hAnsi="AdvTT5ada87cc" w:hint="cs"/>
          <w:sz w:val="24"/>
          <w:szCs w:val="24"/>
          <w:rtl/>
        </w:rPr>
      </w:pPr>
      <w:r w:rsidRPr="00A86C39">
        <w:rPr>
          <w:rFonts w:ascii="AdvTT5ada87cc" w:hAnsi="AdvTT5ada87cc" w:hint="cs"/>
          <w:sz w:val="24"/>
          <w:szCs w:val="24"/>
          <w:rtl/>
        </w:rPr>
        <w:t xml:space="preserve">המאמר מתאר את הפיתוח וההתפתחות של תוכנית הסמכה של מדריכי בית ומפקחים. המשתתפים דיווחו על שביעות רצון גבוהה מכל יום הכשרה והגברת המסוגלות העצמית ביחס לכמעט כל נושאי ההכשרה. מעל 80% דיווחו על שימוש בתכני ההכשרה יותר מפעם בשבוע. אם כי נתונים אלה לא הושוו לקבוצת ביקורת, התוצאות תואמות לניסוי מבוקר </w:t>
      </w:r>
      <w:proofErr w:type="spellStart"/>
      <w:r w:rsidRPr="00A86C39">
        <w:rPr>
          <w:rFonts w:ascii="AdvTT5ada87cc" w:hAnsi="AdvTT5ada87cc" w:hint="cs"/>
          <w:sz w:val="24"/>
          <w:szCs w:val="24"/>
          <w:rtl/>
        </w:rPr>
        <w:lastRenderedPageBreak/>
        <w:t>אקראחי</w:t>
      </w:r>
      <w:proofErr w:type="spellEnd"/>
      <w:r w:rsidRPr="00A86C39">
        <w:rPr>
          <w:rFonts w:ascii="AdvTT5ada87cc" w:hAnsi="AdvTT5ada87cc" w:hint="cs"/>
          <w:sz w:val="24"/>
          <w:szCs w:val="24"/>
          <w:rtl/>
        </w:rPr>
        <w:t xml:space="preserve"> חדש שהראה כי תוכנית ההכשרה</w:t>
      </w:r>
      <w:r w:rsidR="00A86C39" w:rsidRPr="00A86C39">
        <w:rPr>
          <w:rFonts w:ascii="AdvTT5ada87cc" w:hAnsi="AdvTT5ada87cc" w:hint="cs"/>
          <w:sz w:val="24"/>
          <w:szCs w:val="24"/>
          <w:rtl/>
        </w:rPr>
        <w:t xml:space="preserve"> שיפרה את מיומנויות לגבי שימוש בטכניקות תקשורת </w:t>
      </w:r>
      <w:proofErr w:type="spellStart"/>
      <w:r w:rsidR="00A86C39" w:rsidRPr="00A86C39">
        <w:rPr>
          <w:rFonts w:ascii="AdvTT5ada87cc" w:hAnsi="AdvTT5ada87cc" w:hint="cs"/>
          <w:sz w:val="24"/>
          <w:szCs w:val="24"/>
          <w:rtl/>
        </w:rPr>
        <w:t>מוטיבציונית</w:t>
      </w:r>
      <w:proofErr w:type="spellEnd"/>
      <w:r w:rsidR="00A86C39" w:rsidRPr="00A86C39">
        <w:rPr>
          <w:rFonts w:ascii="AdvTT5ada87cc" w:hAnsi="AdvTT5ada87cc" w:hint="cs"/>
          <w:sz w:val="24"/>
          <w:szCs w:val="24"/>
          <w:rtl/>
        </w:rPr>
        <w:t xml:space="preserve"> בעת דיון בנושאים מאתגרים כמו בריאות הנפש, שימוש בחומרים מסוכנים, אלימות בן הזוג והורות.</w:t>
      </w:r>
    </w:p>
    <w:p w:rsidR="00A86C39" w:rsidRDefault="00A86C39" w:rsidP="00941033">
      <w:pPr>
        <w:autoSpaceDE w:val="0"/>
        <w:autoSpaceDN w:val="0"/>
        <w:adjustRightInd w:val="0"/>
        <w:spacing w:after="0" w:line="360" w:lineRule="auto"/>
        <w:rPr>
          <w:rFonts w:ascii="AdvTT5ada87cc" w:hAnsi="AdvTT5ada87cc" w:hint="cs"/>
          <w:sz w:val="24"/>
          <w:szCs w:val="24"/>
          <w:rtl/>
        </w:rPr>
      </w:pPr>
      <w:r w:rsidRPr="00A86C39">
        <w:rPr>
          <w:rFonts w:ascii="AdvTT5ada87cc" w:hAnsi="AdvTT5ada87cc" w:hint="cs"/>
          <w:sz w:val="24"/>
          <w:szCs w:val="24"/>
          <w:rtl/>
        </w:rPr>
        <w:t xml:space="preserve">אנו מאמינים שהערכות חיוביות כלליות של ההכשרה משקפות את </w:t>
      </w:r>
      <w:r w:rsidR="00941033">
        <w:rPr>
          <w:rFonts w:ascii="AdvTT5ada87cc" w:hAnsi="AdvTT5ada87cc" w:hint="cs"/>
          <w:sz w:val="24"/>
          <w:szCs w:val="24"/>
          <w:rtl/>
        </w:rPr>
        <w:t>הניסיון</w:t>
      </w:r>
      <w:r w:rsidRPr="00A86C39">
        <w:rPr>
          <w:rFonts w:ascii="AdvTT5ada87cc" w:hAnsi="AdvTT5ada87cc" w:hint="cs"/>
          <w:sz w:val="24"/>
          <w:szCs w:val="24"/>
          <w:rtl/>
        </w:rPr>
        <w:t xml:space="preserve"> שלנו לספק תשומה ומשוב בתהליך פיתוח ההכשרה שלקח כ-3 שנים. מסגרת </w:t>
      </w:r>
      <w:r w:rsidR="00941033">
        <w:rPr>
          <w:rFonts w:ascii="AdvTT5ada87cc" w:hAnsi="AdvTT5ada87cc" w:hint="cs"/>
          <w:sz w:val="24"/>
          <w:szCs w:val="24"/>
          <w:rtl/>
        </w:rPr>
        <w:t>ה</w:t>
      </w:r>
      <w:r w:rsidRPr="00A86C39">
        <w:rPr>
          <w:rFonts w:ascii="AdvTT5ada87cc" w:hAnsi="AdvTT5ada87cc" w:hint="cs"/>
          <w:sz w:val="24"/>
          <w:szCs w:val="24"/>
          <w:rtl/>
        </w:rPr>
        <w:t xml:space="preserve">מערכות </w:t>
      </w:r>
      <w:r w:rsidR="00941033">
        <w:rPr>
          <w:rFonts w:ascii="AdvTT5ada87cc" w:hAnsi="AdvTT5ada87cc" w:hint="cs"/>
          <w:sz w:val="24"/>
          <w:szCs w:val="24"/>
          <w:rtl/>
        </w:rPr>
        <w:t>ה</w:t>
      </w:r>
      <w:r w:rsidRPr="00A86C39">
        <w:rPr>
          <w:rFonts w:ascii="AdvTT5ada87cc" w:hAnsi="AdvTT5ada87cc" w:hint="cs"/>
          <w:sz w:val="24"/>
          <w:szCs w:val="24"/>
          <w:rtl/>
        </w:rPr>
        <w:t>אינטראקטיביות</w:t>
      </w:r>
      <w:r w:rsidR="00941033">
        <w:rPr>
          <w:rFonts w:ascii="AdvTT5ada87cc" w:hAnsi="AdvTT5ada87cc" w:hint="cs"/>
          <w:sz w:val="24"/>
          <w:szCs w:val="24"/>
          <w:rtl/>
        </w:rPr>
        <w:t xml:space="preserve"> (</w:t>
      </w:r>
      <w:r w:rsidR="00941033">
        <w:rPr>
          <w:rFonts w:ascii="AdvTT5ada87cc" w:hAnsi="AdvTT5ada87cc" w:hint="cs"/>
          <w:sz w:val="24"/>
          <w:szCs w:val="24"/>
        </w:rPr>
        <w:t>ISF</w:t>
      </w:r>
      <w:r w:rsidR="00941033">
        <w:rPr>
          <w:rFonts w:ascii="AdvTT5ada87cc" w:hAnsi="AdvTT5ada87cc" w:hint="cs"/>
          <w:sz w:val="24"/>
          <w:szCs w:val="24"/>
          <w:rtl/>
        </w:rPr>
        <w:t>)</w:t>
      </w:r>
      <w:r w:rsidRPr="00A86C39">
        <w:rPr>
          <w:rFonts w:ascii="AdvTT5ada87cc" w:hAnsi="AdvTT5ada87cc" w:hint="cs"/>
          <w:sz w:val="24"/>
          <w:szCs w:val="24"/>
          <w:rtl/>
        </w:rPr>
        <w:t xml:space="preserve"> מתארת פיתוח תוכנית כשיל</w:t>
      </w:r>
      <w:r w:rsidR="00941033">
        <w:rPr>
          <w:rFonts w:ascii="AdvTT5ada87cc" w:hAnsi="AdvTT5ada87cc" w:hint="cs"/>
          <w:sz w:val="24"/>
          <w:szCs w:val="24"/>
          <w:rtl/>
        </w:rPr>
        <w:t>וב ותרגום של מחקר מניעה. עסקנו בשילוב מחקרי וב</w:t>
      </w:r>
      <w:r w:rsidRPr="00A86C39">
        <w:rPr>
          <w:rFonts w:ascii="AdvTT5ada87cc" w:hAnsi="AdvTT5ada87cc" w:hint="cs"/>
          <w:sz w:val="24"/>
          <w:szCs w:val="24"/>
          <w:rtl/>
        </w:rPr>
        <w:t>תרגום נשנה, עם ריבוי סבבים של בדיקת תוכן וזיק</w:t>
      </w:r>
      <w:r w:rsidR="00941033">
        <w:rPr>
          <w:rFonts w:ascii="AdvTT5ada87cc" w:hAnsi="AdvTT5ada87cc" w:hint="cs"/>
          <w:sz w:val="24"/>
          <w:szCs w:val="24"/>
          <w:rtl/>
        </w:rPr>
        <w:t xml:space="preserve">וק החומר המבוסס על משוב מספקים מקומיים ובעלי </w:t>
      </w:r>
      <w:r w:rsidRPr="00A86C39">
        <w:rPr>
          <w:rFonts w:ascii="AdvTT5ada87cc" w:hAnsi="AdvTT5ada87cc" w:hint="cs"/>
          <w:sz w:val="24"/>
          <w:szCs w:val="24"/>
          <w:rtl/>
        </w:rPr>
        <w:t xml:space="preserve">עניין. לאחר מכן ביצענו שתי הדרכות ניסוי רציפות ועל פי משובי המודרכים תיקנו את תוכנית ההכשרה. כמו כן התייחסנו לספרות האמפירית ולמשוב הספקים לגבי גישות ההכשרה. בהתאם לשפע הראיות על עקרונות לימוד של מבוגרים, </w:t>
      </w:r>
      <w:r w:rsidR="00941033">
        <w:rPr>
          <w:rFonts w:ascii="AdvTT5ada87cc" w:hAnsi="AdvTT5ada87cc" w:hint="cs"/>
          <w:sz w:val="24"/>
          <w:szCs w:val="24"/>
          <w:rtl/>
        </w:rPr>
        <w:t>ה</w:t>
      </w:r>
      <w:r w:rsidRPr="00A86C39">
        <w:rPr>
          <w:rFonts w:ascii="AdvTT5ada87cc" w:hAnsi="AdvTT5ada87cc" w:hint="cs"/>
          <w:sz w:val="24"/>
          <w:szCs w:val="24"/>
          <w:rtl/>
        </w:rPr>
        <w:t xml:space="preserve">ספקים היו מעוניינים ביותר הכשרה על בסיס מיומנויות. כל יום הכשרה כלל לא רק סקירה ודיון במושגים ובמיומנויות אלא גם הדגמה של מיומנויות, תרגולן, משוב על הפרקטיקה האישית ורפלקסיה על </w:t>
      </w:r>
      <w:r w:rsidR="00941033">
        <w:rPr>
          <w:rFonts w:ascii="AdvTT5ada87cc" w:hAnsi="AdvTT5ada87cc" w:hint="cs"/>
          <w:sz w:val="24"/>
          <w:szCs w:val="24"/>
          <w:rtl/>
        </w:rPr>
        <w:t>ה</w:t>
      </w:r>
      <w:r w:rsidRPr="00A86C39">
        <w:rPr>
          <w:rFonts w:ascii="AdvTT5ada87cc" w:hAnsi="AdvTT5ada87cc" w:hint="cs"/>
          <w:sz w:val="24"/>
          <w:szCs w:val="24"/>
          <w:rtl/>
        </w:rPr>
        <w:t>שימוש במיומנויות. בעוד כ</w:t>
      </w:r>
      <w:r w:rsidR="00941033">
        <w:rPr>
          <w:rFonts w:ascii="AdvTT5ada87cc" w:hAnsi="AdvTT5ada87cc" w:hint="cs"/>
          <w:sz w:val="24"/>
          <w:szCs w:val="24"/>
          <w:rtl/>
        </w:rPr>
        <w:t>מה מהמתאמנים דיווחו על חששות מ</w:t>
      </w:r>
      <w:r w:rsidRPr="00A86C39">
        <w:rPr>
          <w:rFonts w:ascii="AdvTT5ada87cc" w:hAnsi="AdvTT5ada87cc" w:hint="cs"/>
          <w:sz w:val="24"/>
          <w:szCs w:val="24"/>
          <w:rtl/>
        </w:rPr>
        <w:t xml:space="preserve">משחק התפקידים, </w:t>
      </w:r>
      <w:r w:rsidR="00941033">
        <w:rPr>
          <w:rFonts w:ascii="AdvTT5ada87cc" w:hAnsi="AdvTT5ada87cc" w:hint="cs"/>
          <w:sz w:val="24"/>
          <w:szCs w:val="24"/>
          <w:rtl/>
        </w:rPr>
        <w:t xml:space="preserve">דבר </w:t>
      </w:r>
      <w:r w:rsidRPr="00A86C39">
        <w:rPr>
          <w:rFonts w:ascii="AdvTT5ada87cc" w:hAnsi="AdvTT5ada87cc" w:hint="cs"/>
          <w:sz w:val="24"/>
          <w:szCs w:val="24"/>
          <w:rtl/>
        </w:rPr>
        <w:t xml:space="preserve">זה לא </w:t>
      </w:r>
      <w:r w:rsidR="00941033">
        <w:rPr>
          <w:rFonts w:ascii="AdvTT5ada87cc" w:hAnsi="AdvTT5ada87cc" w:hint="cs"/>
          <w:sz w:val="24"/>
          <w:szCs w:val="24"/>
          <w:rtl/>
        </w:rPr>
        <w:t xml:space="preserve">השפיע על </w:t>
      </w:r>
      <w:r w:rsidRPr="00A86C39">
        <w:rPr>
          <w:rFonts w:ascii="AdvTT5ada87cc" w:hAnsi="AdvTT5ada87cc" w:hint="cs"/>
          <w:sz w:val="24"/>
          <w:szCs w:val="24"/>
          <w:rtl/>
        </w:rPr>
        <w:t xml:space="preserve">שביעות הרצון </w:t>
      </w:r>
      <w:r w:rsidR="00941033">
        <w:rPr>
          <w:rFonts w:ascii="AdvTT5ada87cc" w:hAnsi="AdvTT5ada87cc" w:hint="cs"/>
          <w:sz w:val="24"/>
          <w:szCs w:val="24"/>
          <w:rtl/>
        </w:rPr>
        <w:t xml:space="preserve">הכללית </w:t>
      </w:r>
      <w:r w:rsidRPr="00A86C39">
        <w:rPr>
          <w:rFonts w:ascii="AdvTT5ada87cc" w:hAnsi="AdvTT5ada87cc" w:hint="cs"/>
          <w:sz w:val="24"/>
          <w:szCs w:val="24"/>
          <w:rtl/>
        </w:rPr>
        <w:t>מגישת ההכשרה.</w:t>
      </w:r>
    </w:p>
    <w:p w:rsidR="00A86C39" w:rsidRDefault="00941033" w:rsidP="00941033">
      <w:pPr>
        <w:autoSpaceDE w:val="0"/>
        <w:autoSpaceDN w:val="0"/>
        <w:adjustRightInd w:val="0"/>
        <w:spacing w:after="0" w:line="360" w:lineRule="auto"/>
        <w:rPr>
          <w:rFonts w:ascii="AdvTT5ada87cc" w:hAnsi="AdvTT5ada87cc" w:hint="cs"/>
          <w:sz w:val="24"/>
          <w:szCs w:val="24"/>
          <w:rtl/>
        </w:rPr>
      </w:pPr>
      <w:r>
        <w:rPr>
          <w:rFonts w:ascii="AdvTT5ada87cc" w:hAnsi="AdvTT5ada87cc" w:hint="cs"/>
          <w:sz w:val="24"/>
          <w:szCs w:val="24"/>
          <w:rtl/>
        </w:rPr>
        <w:t>המערכת השנייה ב-</w:t>
      </w:r>
      <w:r w:rsidR="00A86C39">
        <w:rPr>
          <w:rFonts w:ascii="AdvTT5ada87cc" w:hAnsi="AdvTT5ada87cc" w:hint="cs"/>
          <w:sz w:val="24"/>
          <w:szCs w:val="24"/>
          <w:rtl/>
        </w:rPr>
        <w:t xml:space="preserve"> </w:t>
      </w:r>
      <w:r w:rsidR="00A86C39">
        <w:rPr>
          <w:rFonts w:ascii="AdvTT5ada87cc" w:hAnsi="AdvTT5ada87cc" w:hint="cs"/>
          <w:sz w:val="24"/>
          <w:szCs w:val="24"/>
        </w:rPr>
        <w:t>ISF</w:t>
      </w:r>
      <w:r w:rsidR="00A86C39">
        <w:rPr>
          <w:rFonts w:ascii="AdvTT5ada87cc" w:hAnsi="AdvTT5ada87cc" w:hint="cs"/>
          <w:sz w:val="24"/>
          <w:szCs w:val="24"/>
          <w:rtl/>
        </w:rPr>
        <w:t xml:space="preserve"> היא תמיכה במניעה, שהיא המטרה העיקרית של מרכז ההכשרה. תמיכה ארגונית, שמגיעה בד"כ מהמפקחים, </w:t>
      </w:r>
      <w:r>
        <w:rPr>
          <w:rFonts w:ascii="AdvTT5ada87cc" w:hAnsi="AdvTT5ada87cc" w:hint="cs"/>
          <w:sz w:val="24"/>
          <w:szCs w:val="24"/>
          <w:rtl/>
        </w:rPr>
        <w:t>היא גורם מכריע ב</w:t>
      </w:r>
      <w:r w:rsidR="00A86C39">
        <w:rPr>
          <w:rFonts w:ascii="AdvTT5ada87cc" w:hAnsi="AdvTT5ada87cc" w:hint="cs"/>
          <w:sz w:val="24"/>
          <w:szCs w:val="24"/>
          <w:rtl/>
        </w:rPr>
        <w:t>העברת ההכשרה ולכן כללנו אותם בהכשרה ויצרנו תוכן הכשרה ספציפי למיומנויות הפיקוח. בסוף הה</w:t>
      </w:r>
      <w:r>
        <w:rPr>
          <w:rFonts w:ascii="AdvTT5ada87cc" w:hAnsi="AdvTT5ada87cc" w:hint="cs"/>
          <w:sz w:val="24"/>
          <w:szCs w:val="24"/>
          <w:rtl/>
        </w:rPr>
        <w:t xml:space="preserve">כשרה חלק הארי של המפקחים דיווח </w:t>
      </w:r>
      <w:r w:rsidR="00A86C39">
        <w:rPr>
          <w:rFonts w:ascii="AdvTT5ada87cc" w:hAnsi="AdvTT5ada87cc" w:hint="cs"/>
          <w:sz w:val="24"/>
          <w:szCs w:val="24"/>
          <w:rtl/>
        </w:rPr>
        <w:t>על שימוש במיומנויות הכ</w:t>
      </w:r>
      <w:r>
        <w:rPr>
          <w:rFonts w:ascii="AdvTT5ada87cc" w:hAnsi="AdvTT5ada87cc" w:hint="cs"/>
          <w:sz w:val="24"/>
          <w:szCs w:val="24"/>
          <w:rtl/>
        </w:rPr>
        <w:t>שרה לפחות על בסיס שבועי. לא הי</w:t>
      </w:r>
      <w:r w:rsidR="00A86C39">
        <w:rPr>
          <w:rFonts w:ascii="AdvTT5ada87cc" w:hAnsi="AdvTT5ada87cc" w:hint="cs"/>
          <w:sz w:val="24"/>
          <w:szCs w:val="24"/>
          <w:rtl/>
        </w:rPr>
        <w:t xml:space="preserve">ה בידנו </w:t>
      </w:r>
      <w:r>
        <w:rPr>
          <w:rFonts w:ascii="AdvTT5ada87cc" w:hAnsi="AdvTT5ada87cc" w:hint="cs"/>
          <w:sz w:val="24"/>
          <w:szCs w:val="24"/>
          <w:rtl/>
        </w:rPr>
        <w:t xml:space="preserve">כל </w:t>
      </w:r>
      <w:r w:rsidR="00A86C39">
        <w:rPr>
          <w:rFonts w:ascii="AdvTT5ada87cc" w:hAnsi="AdvTT5ada87cc" w:hint="cs"/>
          <w:sz w:val="24"/>
          <w:szCs w:val="24"/>
          <w:rtl/>
        </w:rPr>
        <w:t>אישוש לדבריהם וגם לא ידענו אם השימוש במיומנויות הוביל לתמיכה גדולה יותר במדריכי הבית. ב-</w:t>
      </w:r>
      <w:r w:rsidR="00A86C39">
        <w:rPr>
          <w:rFonts w:ascii="AdvTT5ada87cc" w:hAnsi="AdvTT5ada87cc" w:hint="cs"/>
          <w:sz w:val="24"/>
          <w:szCs w:val="24"/>
        </w:rPr>
        <w:t>RCT</w:t>
      </w:r>
      <w:r>
        <w:rPr>
          <w:rFonts w:ascii="AdvTT5ada87cc" w:hAnsi="AdvTT5ada87cc" w:hint="cs"/>
          <w:sz w:val="24"/>
          <w:szCs w:val="24"/>
          <w:rtl/>
        </w:rPr>
        <w:t xml:space="preserve"> של התוכנית שלנו, שהיה כרוך בשת</w:t>
      </w:r>
      <w:r w:rsidR="00A86C39">
        <w:rPr>
          <w:rFonts w:ascii="AdvTT5ada87cc" w:hAnsi="AdvTT5ada87cc" w:hint="cs"/>
          <w:sz w:val="24"/>
          <w:szCs w:val="24"/>
          <w:rtl/>
        </w:rPr>
        <w:t>יים מתוך 4 הקבוצות שנבדקו במחקר הנוכחי, מדריכי הבית ה</w:t>
      </w:r>
      <w:r>
        <w:rPr>
          <w:rFonts w:ascii="AdvTT5ada87cc" w:hAnsi="AdvTT5ada87cc" w:hint="cs"/>
          <w:sz w:val="24"/>
          <w:szCs w:val="24"/>
          <w:rtl/>
        </w:rPr>
        <w:t>ציגו</w:t>
      </w:r>
      <w:r w:rsidR="00A86C39">
        <w:rPr>
          <w:rFonts w:ascii="AdvTT5ada87cc" w:hAnsi="AdvTT5ada87cc" w:hint="cs"/>
          <w:sz w:val="24"/>
          <w:szCs w:val="24"/>
          <w:rtl/>
        </w:rPr>
        <w:t xml:space="preserve"> יותר שימוש בטכניקות תקשורת </w:t>
      </w:r>
      <w:proofErr w:type="spellStart"/>
      <w:r w:rsidR="00A86C39">
        <w:rPr>
          <w:rFonts w:ascii="AdvTT5ada87cc" w:hAnsi="AdvTT5ada87cc" w:hint="cs"/>
          <w:sz w:val="24"/>
          <w:szCs w:val="24"/>
          <w:rtl/>
        </w:rPr>
        <w:t>מוטיבציונית</w:t>
      </w:r>
      <w:proofErr w:type="spellEnd"/>
      <w:r w:rsidR="00A86C39">
        <w:rPr>
          <w:rFonts w:ascii="AdvTT5ada87cc" w:hAnsi="AdvTT5ada87cc" w:hint="cs"/>
          <w:sz w:val="24"/>
          <w:szCs w:val="24"/>
          <w:rtl/>
        </w:rPr>
        <w:t xml:space="preserve"> בהשוואה לקבוצות הביקורת מייד לאחר ההכשרה</w:t>
      </w:r>
      <w:r>
        <w:rPr>
          <w:rFonts w:ascii="AdvTT5ada87cc" w:hAnsi="AdvTT5ada87cc" w:hint="cs"/>
          <w:sz w:val="24"/>
          <w:szCs w:val="24"/>
          <w:rtl/>
        </w:rPr>
        <w:t>,</w:t>
      </w:r>
      <w:r w:rsidR="00A86C39">
        <w:rPr>
          <w:rFonts w:ascii="AdvTT5ada87cc" w:hAnsi="AdvTT5ada87cc" w:hint="cs"/>
          <w:sz w:val="24"/>
          <w:szCs w:val="24"/>
          <w:rtl/>
        </w:rPr>
        <w:t xml:space="preserve"> אך לאחר</w:t>
      </w:r>
      <w:r>
        <w:rPr>
          <w:rFonts w:ascii="AdvTT5ada87cc" w:hAnsi="AdvTT5ada87cc" w:hint="cs"/>
          <w:sz w:val="24"/>
          <w:szCs w:val="24"/>
          <w:rtl/>
        </w:rPr>
        <w:t xml:space="preserve"> כחודשיים</w:t>
      </w:r>
      <w:r w:rsidR="00A86C39">
        <w:rPr>
          <w:rFonts w:ascii="AdvTT5ada87cc" w:hAnsi="AdvTT5ada87cc" w:hint="cs"/>
          <w:sz w:val="24"/>
          <w:szCs w:val="24"/>
          <w:rtl/>
        </w:rPr>
        <w:t xml:space="preserve"> ניכרה ירידה מסוימת בשימוש במיומנויות. ירידה מסוימת אכן צפויה אך גם יכול להיות שתמיכת המפקחים במיומנויות מדריכי הבית לא הייתה כה חזקה כפי </w:t>
      </w:r>
      <w:r>
        <w:rPr>
          <w:rFonts w:ascii="AdvTT5ada87cc" w:hAnsi="AdvTT5ada87cc" w:hint="cs"/>
          <w:sz w:val="24"/>
          <w:szCs w:val="24"/>
          <w:rtl/>
        </w:rPr>
        <w:t>שחשבנו</w:t>
      </w:r>
      <w:r w:rsidR="00A86C39">
        <w:rPr>
          <w:rFonts w:ascii="AdvTT5ada87cc" w:hAnsi="AdvTT5ada87cc" w:hint="cs"/>
          <w:sz w:val="24"/>
          <w:szCs w:val="24"/>
          <w:rtl/>
        </w:rPr>
        <w:t xml:space="preserve">. בהערכות עתידיות </w:t>
      </w:r>
      <w:r>
        <w:rPr>
          <w:rFonts w:ascii="AdvTT5ada87cc" w:hAnsi="AdvTT5ada87cc" w:hint="cs"/>
          <w:sz w:val="24"/>
          <w:szCs w:val="24"/>
          <w:rtl/>
        </w:rPr>
        <w:t>יהיה צורך</w:t>
      </w:r>
      <w:r w:rsidR="00A86C39">
        <w:rPr>
          <w:rFonts w:ascii="AdvTT5ada87cc" w:hAnsi="AdvTT5ada87cc" w:hint="cs"/>
          <w:sz w:val="24"/>
          <w:szCs w:val="24"/>
          <w:rtl/>
        </w:rPr>
        <w:t xml:space="preserve"> ל</w:t>
      </w:r>
      <w:r>
        <w:rPr>
          <w:rFonts w:ascii="AdvTT5ada87cc" w:hAnsi="AdvTT5ada87cc" w:hint="cs"/>
          <w:sz w:val="24"/>
          <w:szCs w:val="24"/>
          <w:rtl/>
        </w:rPr>
        <w:t>בדוק</w:t>
      </w:r>
      <w:r w:rsidR="00A86C39">
        <w:rPr>
          <w:rFonts w:ascii="AdvTT5ada87cc" w:hAnsi="AdvTT5ada87cc" w:hint="cs"/>
          <w:sz w:val="24"/>
          <w:szCs w:val="24"/>
          <w:rtl/>
        </w:rPr>
        <w:t xml:space="preserve"> אפשרות זו.</w:t>
      </w:r>
    </w:p>
    <w:p w:rsidR="00A86C39" w:rsidRDefault="00941033" w:rsidP="00DE3DB9">
      <w:pPr>
        <w:autoSpaceDE w:val="0"/>
        <w:autoSpaceDN w:val="0"/>
        <w:adjustRightInd w:val="0"/>
        <w:spacing w:after="0" w:line="360" w:lineRule="auto"/>
        <w:rPr>
          <w:rFonts w:ascii="AdvTT5ada87cc" w:hAnsi="AdvTT5ada87cc" w:hint="cs"/>
          <w:sz w:val="24"/>
          <w:szCs w:val="24"/>
          <w:rtl/>
        </w:rPr>
      </w:pPr>
      <w:r>
        <w:rPr>
          <w:rFonts w:ascii="AdvTT5ada87cc" w:hAnsi="AdvTT5ada87cc" w:hint="cs"/>
          <w:sz w:val="24"/>
          <w:szCs w:val="24"/>
          <w:rtl/>
        </w:rPr>
        <w:t>נכון להיום אנו נוקטים צעדים לבניי</w:t>
      </w:r>
      <w:r w:rsidR="00A86C39">
        <w:rPr>
          <w:rFonts w:ascii="AdvTT5ada87cc" w:hAnsi="AdvTT5ada87cc" w:hint="cs"/>
          <w:sz w:val="24"/>
          <w:szCs w:val="24"/>
          <w:rtl/>
        </w:rPr>
        <w:t>ת תמיכה בשימוש של מדריכי הבית במיומנויות הנל</w:t>
      </w:r>
      <w:r>
        <w:rPr>
          <w:rFonts w:ascii="AdvTT5ada87cc" w:hAnsi="AdvTT5ada87cc" w:hint="cs"/>
          <w:sz w:val="24"/>
          <w:szCs w:val="24"/>
          <w:rtl/>
        </w:rPr>
        <w:t>מד</w:t>
      </w:r>
      <w:r w:rsidR="00A86C39">
        <w:rPr>
          <w:rFonts w:ascii="AdvTT5ada87cc" w:hAnsi="AdvTT5ada87cc" w:hint="cs"/>
          <w:sz w:val="24"/>
          <w:szCs w:val="24"/>
          <w:rtl/>
        </w:rPr>
        <w:t>ות. ראשית אנו מפתחים</w:t>
      </w:r>
      <w:r>
        <w:rPr>
          <w:rFonts w:ascii="AdvTT5ada87cc" w:hAnsi="AdvTT5ada87cc" w:hint="cs"/>
          <w:sz w:val="24"/>
          <w:szCs w:val="24"/>
          <w:rtl/>
        </w:rPr>
        <w:t>,</w:t>
      </w:r>
      <w:r w:rsidR="00A86C39">
        <w:rPr>
          <w:rFonts w:ascii="AdvTT5ada87cc" w:hAnsi="AdvTT5ada87cc" w:hint="cs"/>
          <w:sz w:val="24"/>
          <w:szCs w:val="24"/>
          <w:rtl/>
        </w:rPr>
        <w:t xml:space="preserve"> ובמהרה </w:t>
      </w:r>
      <w:r>
        <w:rPr>
          <w:rFonts w:ascii="AdvTT5ada87cc" w:hAnsi="AdvTT5ada87cc" w:hint="cs"/>
          <w:sz w:val="24"/>
          <w:szCs w:val="24"/>
          <w:rtl/>
        </w:rPr>
        <w:t xml:space="preserve">גם </w:t>
      </w:r>
      <w:r w:rsidR="00A86C39">
        <w:rPr>
          <w:rFonts w:ascii="AdvTT5ada87cc" w:hAnsi="AdvTT5ada87cc" w:hint="cs"/>
          <w:sz w:val="24"/>
          <w:szCs w:val="24"/>
          <w:rtl/>
        </w:rPr>
        <w:t>ננסה</w:t>
      </w:r>
      <w:r>
        <w:rPr>
          <w:rFonts w:ascii="AdvTT5ada87cc" w:hAnsi="AdvTT5ada87cc" w:hint="cs"/>
          <w:sz w:val="24"/>
          <w:szCs w:val="24"/>
          <w:rtl/>
        </w:rPr>
        <w:t>,</w:t>
      </w:r>
      <w:r w:rsidR="00A86C39">
        <w:rPr>
          <w:rFonts w:ascii="AdvTT5ada87cc" w:hAnsi="AdvTT5ada87cc" w:hint="cs"/>
          <w:sz w:val="24"/>
          <w:szCs w:val="24"/>
          <w:rtl/>
        </w:rPr>
        <w:t xml:space="preserve"> מודל הדרכה</w:t>
      </w:r>
      <w:r>
        <w:rPr>
          <w:rFonts w:ascii="AdvTT5ada87cc" w:hAnsi="AdvTT5ada87cc" w:hint="cs"/>
          <w:sz w:val="24"/>
          <w:szCs w:val="24"/>
          <w:rtl/>
        </w:rPr>
        <w:t xml:space="preserve"> שתומך בשימוש במיומנויות. זה יכ</w:t>
      </w:r>
      <w:r w:rsidR="00A86C39">
        <w:rPr>
          <w:rFonts w:ascii="AdvTT5ada87cc" w:hAnsi="AdvTT5ada87cc" w:hint="cs"/>
          <w:sz w:val="24"/>
          <w:szCs w:val="24"/>
          <w:rtl/>
        </w:rPr>
        <w:t xml:space="preserve">לול ככל הנראה משוב המבוסס על </w:t>
      </w:r>
      <w:r w:rsidR="008D2F69">
        <w:rPr>
          <w:rFonts w:ascii="AdvTT5ada87cc" w:hAnsi="AdvTT5ada87cc" w:hint="cs"/>
          <w:sz w:val="24"/>
          <w:szCs w:val="24"/>
          <w:rtl/>
        </w:rPr>
        <w:t>הקלטה קולית של מדריכי הבית. ניתוח-על מהעת האחרונה מראה שמשוב המבוסס על ה</w:t>
      </w:r>
      <w:r>
        <w:rPr>
          <w:rFonts w:ascii="AdvTT5ada87cc" w:hAnsi="AdvTT5ada87cc" w:hint="cs"/>
          <w:sz w:val="24"/>
          <w:szCs w:val="24"/>
          <w:rtl/>
        </w:rPr>
        <w:t>קלטות וידיאו או אודיו של ביצועי המדריכים</w:t>
      </w:r>
      <w:r w:rsidR="008D2F69">
        <w:rPr>
          <w:rFonts w:ascii="AdvTT5ada87cc" w:hAnsi="AdvTT5ada87cc" w:hint="cs"/>
          <w:sz w:val="24"/>
          <w:szCs w:val="24"/>
          <w:rtl/>
        </w:rPr>
        <w:t xml:space="preserve"> משפר משמעותית את השימוש במיומנויות. אם מו</w:t>
      </w:r>
      <w:r>
        <w:rPr>
          <w:rFonts w:ascii="AdvTT5ada87cc" w:hAnsi="AdvTT5ada87cc" w:hint="cs"/>
          <w:sz w:val="24"/>
          <w:szCs w:val="24"/>
          <w:rtl/>
        </w:rPr>
        <w:t>דל</w:t>
      </w:r>
      <w:r w:rsidR="008D2F69">
        <w:rPr>
          <w:rFonts w:ascii="AdvTT5ada87cc" w:hAnsi="AdvTT5ada87cc" w:hint="cs"/>
          <w:sz w:val="24"/>
          <w:szCs w:val="24"/>
          <w:rtl/>
        </w:rPr>
        <w:t xml:space="preserve"> ההדרכה יוכיח את עצמו ויהיה </w:t>
      </w:r>
      <w:r w:rsidR="00DE3DB9">
        <w:rPr>
          <w:rFonts w:ascii="AdvTT5ada87cc" w:hAnsi="AdvTT5ada87cc" w:hint="cs"/>
          <w:sz w:val="24"/>
          <w:szCs w:val="24"/>
          <w:rtl/>
        </w:rPr>
        <w:t>י</w:t>
      </w:r>
      <w:r>
        <w:rPr>
          <w:rFonts w:ascii="AdvTT5ada87cc" w:hAnsi="AdvTT5ada87cc" w:hint="cs"/>
          <w:sz w:val="24"/>
          <w:szCs w:val="24"/>
          <w:rtl/>
        </w:rPr>
        <w:t>שים</w:t>
      </w:r>
      <w:r w:rsidR="008D2F69">
        <w:rPr>
          <w:rFonts w:ascii="AdvTT5ada87cc" w:hAnsi="AdvTT5ada87cc" w:hint="cs"/>
          <w:sz w:val="24"/>
          <w:szCs w:val="24"/>
          <w:rtl/>
        </w:rPr>
        <w:t xml:space="preserve"> מבחינת </w:t>
      </w:r>
      <w:r>
        <w:rPr>
          <w:rFonts w:ascii="AdvTT5ada87cc" w:hAnsi="AdvTT5ada87cc" w:hint="cs"/>
          <w:sz w:val="24"/>
          <w:szCs w:val="24"/>
          <w:rtl/>
        </w:rPr>
        <w:t>ה</w:t>
      </w:r>
      <w:r w:rsidR="008D2F69">
        <w:rPr>
          <w:rFonts w:ascii="AdvTT5ada87cc" w:hAnsi="AdvTT5ada87cc" w:hint="cs"/>
          <w:sz w:val="24"/>
          <w:szCs w:val="24"/>
          <w:rtl/>
        </w:rPr>
        <w:t xml:space="preserve">ספקים ובעלי העניין, נשקול </w:t>
      </w:r>
      <w:r>
        <w:rPr>
          <w:rFonts w:ascii="AdvTT5ada87cc" w:hAnsi="AdvTT5ada87cc" w:hint="cs"/>
          <w:sz w:val="24"/>
          <w:szCs w:val="24"/>
          <w:rtl/>
        </w:rPr>
        <w:t xml:space="preserve">את </w:t>
      </w:r>
      <w:r w:rsidR="008D2F69">
        <w:rPr>
          <w:rFonts w:ascii="AdvTT5ada87cc" w:hAnsi="AdvTT5ada87cc" w:hint="cs"/>
          <w:sz w:val="24"/>
          <w:szCs w:val="24"/>
          <w:rtl/>
        </w:rPr>
        <w:t xml:space="preserve">שילובו בתוכנית ההסמכה. שנית, אנו מסיימים לפתח יישום לנייד </w:t>
      </w:r>
      <w:proofErr w:type="spellStart"/>
      <w:r w:rsidR="008D2F69">
        <w:rPr>
          <w:rFonts w:ascii="AdvTT5ada87cc" w:hAnsi="AdvTT5ada87cc" w:hint="cs"/>
          <w:sz w:val="24"/>
          <w:szCs w:val="24"/>
          <w:rtl/>
        </w:rPr>
        <w:t>ולטבלט</w:t>
      </w:r>
      <w:proofErr w:type="spellEnd"/>
      <w:r w:rsidR="008D2F69">
        <w:rPr>
          <w:rFonts w:ascii="AdvTT5ada87cc" w:hAnsi="AdvTT5ada87cc" w:hint="cs"/>
          <w:sz w:val="24"/>
          <w:szCs w:val="24"/>
          <w:rtl/>
        </w:rPr>
        <w:t xml:space="preserve"> ואתר מקוון שיהיה זמין למתאמנים. פלטפורמות אלה </w:t>
      </w:r>
      <w:r w:rsidR="00DE3DB9">
        <w:rPr>
          <w:rFonts w:ascii="AdvTT5ada87cc" w:hAnsi="AdvTT5ada87cc" w:hint="cs"/>
          <w:sz w:val="24"/>
          <w:szCs w:val="24"/>
          <w:rtl/>
        </w:rPr>
        <w:t>תצגנה</w:t>
      </w:r>
      <w:r w:rsidR="008D2F69">
        <w:rPr>
          <w:rFonts w:ascii="AdvTT5ada87cc" w:hAnsi="AdvTT5ada87cc" w:hint="cs"/>
          <w:sz w:val="24"/>
          <w:szCs w:val="24"/>
          <w:rtl/>
        </w:rPr>
        <w:t xml:space="preserve"> </w:t>
      </w:r>
      <w:r w:rsidR="00DE3DB9">
        <w:rPr>
          <w:rFonts w:ascii="AdvTT5ada87cc" w:hAnsi="AdvTT5ada87cc" w:hint="cs"/>
          <w:sz w:val="24"/>
          <w:szCs w:val="24"/>
          <w:rtl/>
        </w:rPr>
        <w:t>סרטונים מבתי המטופלים</w:t>
      </w:r>
      <w:r w:rsidR="008D2F69">
        <w:rPr>
          <w:rFonts w:ascii="AdvTT5ada87cc" w:hAnsi="AdvTT5ada87cc" w:hint="cs"/>
          <w:sz w:val="24"/>
          <w:szCs w:val="24"/>
          <w:rtl/>
        </w:rPr>
        <w:t xml:space="preserve">, תזכורות לתכני ההכשרה, לינקים למשאבים מקומיים שונים וכלים אינטראקטיביים הקשורים לתכני ההכשרה. המתאמנים דירגו את </w:t>
      </w:r>
      <w:r w:rsidR="00DE3DB9">
        <w:rPr>
          <w:rFonts w:ascii="AdvTT5ada87cc" w:hAnsi="AdvTT5ada87cc" w:hint="cs"/>
          <w:sz w:val="24"/>
          <w:szCs w:val="24"/>
          <w:rtl/>
        </w:rPr>
        <w:t xml:space="preserve">יעילות </w:t>
      </w:r>
      <w:r w:rsidR="008D2F69">
        <w:rPr>
          <w:rFonts w:ascii="AdvTT5ada87cc" w:hAnsi="AdvTT5ada87cc" w:hint="cs"/>
          <w:sz w:val="24"/>
          <w:szCs w:val="24"/>
          <w:rtl/>
        </w:rPr>
        <w:t xml:space="preserve">הסרטונים במקום </w:t>
      </w:r>
      <w:r w:rsidR="008D2F69">
        <w:rPr>
          <w:rFonts w:ascii="AdvTT5ada87cc" w:hAnsi="AdvTT5ada87cc" w:hint="cs"/>
          <w:sz w:val="24"/>
          <w:szCs w:val="24"/>
          <w:rtl/>
        </w:rPr>
        <w:lastRenderedPageBreak/>
        <w:t xml:space="preserve">גבוה ביחס </w:t>
      </w:r>
      <w:r w:rsidR="00DE3DB9">
        <w:rPr>
          <w:rFonts w:ascii="AdvTT5ada87cc" w:hAnsi="AdvTT5ada87cc" w:hint="cs"/>
          <w:sz w:val="24"/>
          <w:szCs w:val="24"/>
          <w:rtl/>
        </w:rPr>
        <w:t>ל</w:t>
      </w:r>
      <w:r w:rsidR="008D2F69">
        <w:rPr>
          <w:rFonts w:ascii="AdvTT5ada87cc" w:hAnsi="AdvTT5ada87cc" w:hint="cs"/>
          <w:sz w:val="24"/>
          <w:szCs w:val="24"/>
          <w:rtl/>
        </w:rPr>
        <w:t>הצגת מיומנויות והדגמ</w:t>
      </w:r>
      <w:r w:rsidR="00DE3DB9">
        <w:rPr>
          <w:rFonts w:ascii="AdvTT5ada87cc" w:hAnsi="AdvTT5ada87cc" w:hint="cs"/>
          <w:sz w:val="24"/>
          <w:szCs w:val="24"/>
          <w:rtl/>
        </w:rPr>
        <w:t>ת שיחות עם המשפחות. לפיכך, הפיכתם למקור מקוון ולאפליקציה י</w:t>
      </w:r>
      <w:r w:rsidR="008D2F69">
        <w:rPr>
          <w:rFonts w:ascii="AdvTT5ada87cc" w:hAnsi="AdvTT5ada87cc" w:hint="cs"/>
          <w:sz w:val="24"/>
          <w:szCs w:val="24"/>
          <w:rtl/>
        </w:rPr>
        <w:t>ועיל מאוד לשימוש במיומנויות.</w:t>
      </w:r>
    </w:p>
    <w:p w:rsidR="008D2F69" w:rsidRDefault="008D2F69" w:rsidP="00DE3DB9">
      <w:pPr>
        <w:autoSpaceDE w:val="0"/>
        <w:autoSpaceDN w:val="0"/>
        <w:adjustRightInd w:val="0"/>
        <w:spacing w:after="0" w:line="360" w:lineRule="auto"/>
        <w:rPr>
          <w:rFonts w:ascii="AdvTT5ada87cc" w:hAnsi="AdvTT5ada87cc" w:hint="cs"/>
          <w:sz w:val="24"/>
          <w:szCs w:val="24"/>
          <w:rtl/>
        </w:rPr>
      </w:pPr>
      <w:r>
        <w:rPr>
          <w:rFonts w:ascii="AdvTT5ada87cc" w:hAnsi="AdvTT5ada87cc" w:hint="cs"/>
          <w:sz w:val="24"/>
          <w:szCs w:val="24"/>
          <w:rtl/>
        </w:rPr>
        <w:t xml:space="preserve">מקצועני ההדרכה הביתית הקדישו תשומת לב מוגברת לתקשורת </w:t>
      </w:r>
      <w:proofErr w:type="spellStart"/>
      <w:r>
        <w:rPr>
          <w:rFonts w:ascii="AdvTT5ada87cc" w:hAnsi="AdvTT5ada87cc" w:hint="cs"/>
          <w:sz w:val="24"/>
          <w:szCs w:val="24"/>
          <w:rtl/>
        </w:rPr>
        <w:t>מוטיבציונית</w:t>
      </w:r>
      <w:proofErr w:type="spellEnd"/>
      <w:r>
        <w:rPr>
          <w:rFonts w:ascii="AdvTT5ada87cc" w:hAnsi="AdvTT5ada87cc" w:hint="cs"/>
          <w:sz w:val="24"/>
          <w:szCs w:val="24"/>
          <w:rtl/>
        </w:rPr>
        <w:t xml:space="preserve">. ניסוי מבוקר ואקראי הראה כי </w:t>
      </w:r>
      <w:r w:rsidR="00DE3DB9">
        <w:rPr>
          <w:rFonts w:ascii="AdvTT5ada87cc" w:hAnsi="AdvTT5ada87cc" w:hint="cs"/>
          <w:sz w:val="24"/>
          <w:szCs w:val="24"/>
          <w:rtl/>
        </w:rPr>
        <w:t xml:space="preserve">כאשר </w:t>
      </w:r>
      <w:r>
        <w:rPr>
          <w:rFonts w:ascii="AdvTT5ada87cc" w:hAnsi="AdvTT5ada87cc" w:hint="cs"/>
          <w:sz w:val="24"/>
          <w:szCs w:val="24"/>
          <w:rtl/>
        </w:rPr>
        <w:t>אחיות</w:t>
      </w:r>
      <w:r w:rsidR="00DE3DB9">
        <w:rPr>
          <w:rFonts w:ascii="AdvTT5ada87cc" w:hAnsi="AdvTT5ada87cc" w:hint="cs"/>
          <w:sz w:val="24"/>
          <w:szCs w:val="24"/>
          <w:rtl/>
        </w:rPr>
        <w:t xml:space="preserve"> עוברות הכשרה ב</w:t>
      </w:r>
      <w:r w:rsidR="00C2469F">
        <w:rPr>
          <w:rFonts w:ascii="AdvTT5ada87cc" w:hAnsi="AdvTT5ada87cc" w:hint="cs"/>
          <w:sz w:val="24"/>
          <w:szCs w:val="24"/>
          <w:rtl/>
        </w:rPr>
        <w:t>טכניקות ראיון ומקבלות מרווח להתא</w:t>
      </w:r>
      <w:r w:rsidR="00DE3DB9">
        <w:rPr>
          <w:rFonts w:ascii="AdvTT5ada87cc" w:hAnsi="AdvTT5ada87cc" w:hint="cs"/>
          <w:sz w:val="24"/>
          <w:szCs w:val="24"/>
          <w:rtl/>
        </w:rPr>
        <w:t>מת</w:t>
      </w:r>
      <w:r w:rsidR="00C2469F">
        <w:rPr>
          <w:rFonts w:ascii="AdvTT5ada87cc" w:hAnsi="AdvTT5ada87cc" w:hint="cs"/>
          <w:sz w:val="24"/>
          <w:szCs w:val="24"/>
          <w:rtl/>
        </w:rPr>
        <w:t xml:space="preserve"> התדירות והתוכן של הביקור</w:t>
      </w:r>
      <w:r w:rsidR="00DE3DB9">
        <w:rPr>
          <w:rFonts w:ascii="AdvTT5ada87cc" w:hAnsi="AdvTT5ada87cc" w:hint="cs"/>
          <w:sz w:val="24"/>
          <w:szCs w:val="24"/>
          <w:rtl/>
        </w:rPr>
        <w:t>, הדבר</w:t>
      </w:r>
      <w:r w:rsidR="00C2469F">
        <w:rPr>
          <w:rFonts w:ascii="AdvTT5ada87cc" w:hAnsi="AdvTT5ada87cc" w:hint="cs"/>
          <w:sz w:val="24"/>
          <w:szCs w:val="24"/>
          <w:rtl/>
        </w:rPr>
        <w:t xml:space="preserve"> </w:t>
      </w:r>
      <w:r w:rsidR="00DE3DB9">
        <w:rPr>
          <w:rFonts w:ascii="AdvTT5ada87cc" w:hAnsi="AdvTT5ada87cc" w:hint="cs"/>
          <w:sz w:val="24"/>
          <w:szCs w:val="24"/>
          <w:rtl/>
        </w:rPr>
        <w:t>מוביל לזכירה רב</w:t>
      </w:r>
      <w:r w:rsidR="00C2469F">
        <w:rPr>
          <w:rFonts w:ascii="AdvTT5ada87cc" w:hAnsi="AdvTT5ada87cc" w:hint="cs"/>
          <w:sz w:val="24"/>
          <w:szCs w:val="24"/>
          <w:rtl/>
        </w:rPr>
        <w:t xml:space="preserve">ה יותר ולביקורי בית שלמים יותר. תוכניות אחרות הכשירו מדריכי בית בתקשורת </w:t>
      </w:r>
      <w:proofErr w:type="spellStart"/>
      <w:r w:rsidR="00C2469F">
        <w:rPr>
          <w:rFonts w:ascii="AdvTT5ada87cc" w:hAnsi="AdvTT5ada87cc" w:hint="cs"/>
          <w:sz w:val="24"/>
          <w:szCs w:val="24"/>
          <w:rtl/>
        </w:rPr>
        <w:t>מוטיבציונית</w:t>
      </w:r>
      <w:proofErr w:type="spellEnd"/>
      <w:r w:rsidR="00C2469F">
        <w:rPr>
          <w:rFonts w:ascii="AdvTT5ada87cc" w:hAnsi="AdvTT5ada87cc" w:hint="cs"/>
          <w:sz w:val="24"/>
          <w:szCs w:val="24"/>
          <w:rtl/>
        </w:rPr>
        <w:t xml:space="preserve"> אך עדיין לא בדקו אם הן מספקות ערך מוסף. לדוגמה, בניסיון להגיע להורים כפריים ביתר יעילות </w:t>
      </w:r>
      <w:r w:rsidR="00DE3DB9">
        <w:rPr>
          <w:rFonts w:ascii="AdvTT5ada87cc" w:hAnsi="AdvTT5ada87cc" w:hint="cs"/>
          <w:sz w:val="24"/>
          <w:szCs w:val="24"/>
          <w:rtl/>
        </w:rPr>
        <w:t>תוך שילוב</w:t>
      </w:r>
      <w:r w:rsidR="00C2469F">
        <w:rPr>
          <w:rFonts w:ascii="AdvTT5ada87cc" w:hAnsi="AdvTT5ada87cc" w:hint="cs"/>
          <w:sz w:val="24"/>
          <w:szCs w:val="24"/>
          <w:rtl/>
        </w:rPr>
        <w:t xml:space="preserve"> ראיון </w:t>
      </w:r>
      <w:proofErr w:type="spellStart"/>
      <w:r w:rsidR="00C2469F">
        <w:rPr>
          <w:rFonts w:ascii="AdvTT5ada87cc" w:hAnsi="AdvTT5ada87cc" w:hint="cs"/>
          <w:sz w:val="24"/>
          <w:szCs w:val="24"/>
          <w:rtl/>
        </w:rPr>
        <w:t>מוטיבציוני</w:t>
      </w:r>
      <w:proofErr w:type="spellEnd"/>
      <w:r w:rsidR="00C2469F">
        <w:rPr>
          <w:rFonts w:ascii="AdvTT5ada87cc" w:hAnsi="AdvTT5ada87cc" w:hint="cs"/>
          <w:sz w:val="24"/>
          <w:szCs w:val="24"/>
          <w:rtl/>
        </w:rPr>
        <w:t xml:space="preserve"> מבוסס-ראיות </w:t>
      </w:r>
      <w:r w:rsidR="00DE3DB9">
        <w:rPr>
          <w:rFonts w:ascii="AdvTT5ada87cc" w:hAnsi="AdvTT5ada87cc" w:hint="cs"/>
          <w:sz w:val="24"/>
          <w:szCs w:val="24"/>
          <w:rtl/>
        </w:rPr>
        <w:t>לטיפול</w:t>
      </w:r>
      <w:r w:rsidR="00C2469F">
        <w:rPr>
          <w:rFonts w:ascii="AdvTT5ada87cc" w:hAnsi="AdvTT5ada87cc" w:hint="cs"/>
          <w:sz w:val="24"/>
          <w:szCs w:val="24"/>
          <w:rtl/>
        </w:rPr>
        <w:t xml:space="preserve"> בדיכאון </w:t>
      </w:r>
      <w:proofErr w:type="spellStart"/>
      <w:r w:rsidR="00C2469F">
        <w:rPr>
          <w:rFonts w:ascii="AdvTT5ada87cc" w:hAnsi="AdvTT5ada87cc" w:hint="cs"/>
          <w:sz w:val="24"/>
          <w:szCs w:val="24"/>
          <w:rtl/>
        </w:rPr>
        <w:t>אמהי</w:t>
      </w:r>
      <w:proofErr w:type="spellEnd"/>
      <w:r w:rsidR="00C2469F">
        <w:rPr>
          <w:rFonts w:ascii="AdvTT5ada87cc" w:hAnsi="AdvTT5ada87cc" w:hint="cs"/>
          <w:sz w:val="24"/>
          <w:szCs w:val="24"/>
          <w:rtl/>
        </w:rPr>
        <w:t>, חומרים מסוכנים ואלימות בן הזוג</w:t>
      </w:r>
      <w:r w:rsidR="00DE3DB9">
        <w:rPr>
          <w:rFonts w:ascii="AdvTT5ada87cc" w:hAnsi="AdvTT5ada87cc" w:hint="cs"/>
          <w:sz w:val="24"/>
          <w:szCs w:val="24"/>
          <w:rtl/>
        </w:rPr>
        <w:t>,</w:t>
      </w:r>
      <w:r w:rsidR="00C2469F">
        <w:rPr>
          <w:rFonts w:ascii="AdvTT5ada87cc" w:hAnsi="AdvTT5ada87cc" w:hint="cs"/>
          <w:sz w:val="24"/>
          <w:szCs w:val="24"/>
          <w:rtl/>
        </w:rPr>
        <w:t xml:space="preserve"> תוכנית </w:t>
      </w:r>
      <w:r w:rsidR="00C2469F">
        <w:rPr>
          <w:rFonts w:ascii="AdvTT5ada87cc" w:hAnsi="AdvTT5ada87cc" w:hint="cs"/>
          <w:sz w:val="24"/>
          <w:szCs w:val="24"/>
        </w:rPr>
        <w:t>HELP</w:t>
      </w:r>
      <w:r w:rsidR="00C2469F">
        <w:rPr>
          <w:rFonts w:ascii="AdvTT5ada87cc" w:hAnsi="AdvTT5ada87cc" w:hint="cs"/>
          <w:sz w:val="24"/>
          <w:szCs w:val="24"/>
          <w:rtl/>
        </w:rPr>
        <w:t xml:space="preserve"> שילבה הכשרה בטכניקות מיון, ראיון </w:t>
      </w:r>
      <w:proofErr w:type="spellStart"/>
      <w:r w:rsidR="00C2469F">
        <w:rPr>
          <w:rFonts w:ascii="AdvTT5ada87cc" w:hAnsi="AdvTT5ada87cc" w:hint="cs"/>
          <w:sz w:val="24"/>
          <w:szCs w:val="24"/>
          <w:rtl/>
        </w:rPr>
        <w:t>מוטיבציוני</w:t>
      </w:r>
      <w:proofErr w:type="spellEnd"/>
      <w:r w:rsidR="00C2469F">
        <w:rPr>
          <w:rFonts w:ascii="AdvTT5ada87cc" w:hAnsi="AdvTT5ada87cc" w:hint="cs"/>
          <w:sz w:val="24"/>
          <w:szCs w:val="24"/>
          <w:rtl/>
        </w:rPr>
        <w:t xml:space="preserve"> ועקרונות ניהול מקרה. התוצאות של הניתוחים הנוכחיים מצביעים על כך שהכשרה בטכניקות תקשורת </w:t>
      </w:r>
      <w:proofErr w:type="spellStart"/>
      <w:r w:rsidR="00C2469F">
        <w:rPr>
          <w:rFonts w:ascii="AdvTT5ada87cc" w:hAnsi="AdvTT5ada87cc" w:hint="cs"/>
          <w:sz w:val="24"/>
          <w:szCs w:val="24"/>
          <w:rtl/>
        </w:rPr>
        <w:t>מוטיבציונית</w:t>
      </w:r>
      <w:proofErr w:type="spellEnd"/>
      <w:r w:rsidR="00C2469F">
        <w:rPr>
          <w:rFonts w:ascii="AdvTT5ada87cc" w:hAnsi="AdvTT5ada87cc" w:hint="cs"/>
          <w:sz w:val="24"/>
          <w:szCs w:val="24"/>
          <w:rtl/>
        </w:rPr>
        <w:t xml:space="preserve"> מקובלות על מדריכי הבית ומועילות להם. </w:t>
      </w:r>
      <w:r w:rsidR="00DE3DB9">
        <w:rPr>
          <w:rFonts w:ascii="AdvTT5ada87cc" w:hAnsi="AdvTT5ada87cc" w:hint="cs"/>
          <w:sz w:val="24"/>
          <w:szCs w:val="24"/>
          <w:rtl/>
        </w:rPr>
        <w:t xml:space="preserve">עם זאת, </w:t>
      </w:r>
      <w:r w:rsidR="00C2469F">
        <w:rPr>
          <w:rFonts w:ascii="AdvTT5ada87cc" w:hAnsi="AdvTT5ada87cc" w:hint="cs"/>
          <w:sz w:val="24"/>
          <w:szCs w:val="24"/>
          <w:rtl/>
        </w:rPr>
        <w:t xml:space="preserve">מחקרים עתידיים יצטרכו לקבוע אם שימוש בטכניקות אלה לאחר </w:t>
      </w:r>
      <w:r w:rsidR="00DE3DB9">
        <w:rPr>
          <w:rFonts w:ascii="AdvTT5ada87cc" w:hAnsi="AdvTT5ada87cc" w:hint="cs"/>
          <w:sz w:val="24"/>
          <w:szCs w:val="24"/>
          <w:rtl/>
        </w:rPr>
        <w:t xml:space="preserve">ההכשרה מוביל לשיפור </w:t>
      </w:r>
      <w:r w:rsidR="00C2469F">
        <w:rPr>
          <w:rFonts w:ascii="AdvTT5ada87cc" w:hAnsi="AdvTT5ada87cc" w:hint="cs"/>
          <w:sz w:val="24"/>
          <w:szCs w:val="24"/>
          <w:rtl/>
        </w:rPr>
        <w:t>תוצאות המשפחות וההתנהלות מולן.</w:t>
      </w:r>
    </w:p>
    <w:p w:rsidR="00C2469F" w:rsidRDefault="00C2469F" w:rsidP="00D95A73">
      <w:pPr>
        <w:autoSpaceDE w:val="0"/>
        <w:autoSpaceDN w:val="0"/>
        <w:adjustRightInd w:val="0"/>
        <w:spacing w:after="0" w:line="360" w:lineRule="auto"/>
        <w:rPr>
          <w:rFonts w:ascii="AdvTT5ada87cc" w:hAnsi="AdvTT5ada87cc" w:hint="cs"/>
          <w:sz w:val="24"/>
          <w:szCs w:val="24"/>
          <w:rtl/>
        </w:rPr>
      </w:pPr>
      <w:r>
        <w:rPr>
          <w:rFonts w:ascii="AdvTT5ada87cc" w:hAnsi="AdvTT5ada87cc" w:hint="cs"/>
          <w:sz w:val="24"/>
          <w:szCs w:val="24"/>
          <w:rtl/>
        </w:rPr>
        <w:t>ניתוח-על מראה כי "פרקטיקת" הכשרה היא היעילה ביותר אם היא כוללת לא רק משחק תפקידים אלא גם י</w:t>
      </w:r>
      <w:r w:rsidR="00DE3DB9">
        <w:rPr>
          <w:rFonts w:ascii="AdvTT5ada87cc" w:hAnsi="AdvTT5ada87cc" w:hint="cs"/>
          <w:sz w:val="24"/>
          <w:szCs w:val="24"/>
          <w:rtl/>
        </w:rPr>
        <w:t xml:space="preserve">ישומי מיומנויות אמיתיים. </w:t>
      </w:r>
      <w:r>
        <w:rPr>
          <w:rFonts w:ascii="AdvTT5ada87cc" w:hAnsi="AdvTT5ada87cc" w:hint="cs"/>
          <w:sz w:val="24"/>
          <w:szCs w:val="24"/>
          <w:rtl/>
        </w:rPr>
        <w:t>הנתונים עשויים לתמוך בכך</w:t>
      </w:r>
      <w:r w:rsidR="00DE3DB9">
        <w:rPr>
          <w:rFonts w:ascii="AdvTT5ada87cc" w:hAnsi="AdvTT5ada87cc" w:hint="cs"/>
          <w:sz w:val="24"/>
          <w:szCs w:val="24"/>
          <w:rtl/>
        </w:rPr>
        <w:t xml:space="preserve"> באופן עקיף</w:t>
      </w:r>
      <w:r>
        <w:rPr>
          <w:rFonts w:ascii="AdvTT5ada87cc" w:hAnsi="AdvTT5ada87cc" w:hint="cs"/>
          <w:sz w:val="24"/>
          <w:szCs w:val="24"/>
          <w:rtl/>
        </w:rPr>
        <w:t xml:space="preserve">. עבור מספר נושאי הכשרה, המתאמנים דיווחו כי מסוגלות עצמית לא גדלה מיידית </w:t>
      </w:r>
      <w:r w:rsidR="00DE3DB9">
        <w:rPr>
          <w:rFonts w:ascii="AdvTT5ada87cc" w:hAnsi="AdvTT5ada87cc" w:hint="cs"/>
          <w:sz w:val="24"/>
          <w:szCs w:val="24"/>
          <w:rtl/>
        </w:rPr>
        <w:t>אלא</w:t>
      </w:r>
      <w:r>
        <w:rPr>
          <w:rFonts w:ascii="AdvTT5ada87cc" w:hAnsi="AdvTT5ada87cc" w:hint="cs"/>
          <w:sz w:val="24"/>
          <w:szCs w:val="24"/>
          <w:rtl/>
        </w:rPr>
        <w:t xml:space="preserve"> לקראת סיום התוכנית. כלומר, </w:t>
      </w:r>
      <w:r w:rsidR="00DE3DB9">
        <w:rPr>
          <w:rFonts w:ascii="AdvTT5ada87cc" w:hAnsi="AdvTT5ada87cc" w:hint="cs"/>
          <w:sz w:val="24"/>
          <w:szCs w:val="24"/>
          <w:rtl/>
        </w:rPr>
        <w:t>דירוגי ה</w:t>
      </w:r>
      <w:r>
        <w:rPr>
          <w:rFonts w:ascii="AdvTT5ada87cc" w:hAnsi="AdvTT5ada87cc" w:hint="cs"/>
          <w:sz w:val="24"/>
          <w:szCs w:val="24"/>
          <w:rtl/>
        </w:rPr>
        <w:t xml:space="preserve">מסוגלות </w:t>
      </w:r>
      <w:r w:rsidR="00DE3DB9">
        <w:rPr>
          <w:rFonts w:ascii="AdvTT5ada87cc" w:hAnsi="AdvTT5ada87cc" w:hint="cs"/>
          <w:sz w:val="24"/>
          <w:szCs w:val="24"/>
          <w:rtl/>
        </w:rPr>
        <w:t>ה</w:t>
      </w:r>
      <w:r>
        <w:rPr>
          <w:rFonts w:ascii="AdvTT5ada87cc" w:hAnsi="AdvTT5ada87cc" w:hint="cs"/>
          <w:sz w:val="24"/>
          <w:szCs w:val="24"/>
          <w:rtl/>
        </w:rPr>
        <w:t xml:space="preserve">עצמית </w:t>
      </w:r>
      <w:r w:rsidR="00DE3DB9">
        <w:rPr>
          <w:rFonts w:ascii="AdvTT5ada87cc" w:hAnsi="AdvTT5ada87cc" w:hint="cs"/>
          <w:sz w:val="24"/>
          <w:szCs w:val="24"/>
          <w:rtl/>
        </w:rPr>
        <w:t>של נושא יום ההכשרה האחרון - רגישות תרבותית</w:t>
      </w:r>
      <w:r>
        <w:rPr>
          <w:rFonts w:ascii="AdvTT5ada87cc" w:hAnsi="AdvTT5ada87cc" w:hint="cs"/>
          <w:sz w:val="24"/>
          <w:szCs w:val="24"/>
          <w:rtl/>
        </w:rPr>
        <w:t xml:space="preserve"> </w:t>
      </w:r>
      <w:r w:rsidR="00DE3DB9">
        <w:rPr>
          <w:rFonts w:ascii="AdvTT5ada87cc" w:hAnsi="AdvTT5ada87cc" w:hint="cs"/>
          <w:sz w:val="24"/>
          <w:szCs w:val="24"/>
          <w:rtl/>
        </w:rPr>
        <w:t xml:space="preserve">שלגביה </w:t>
      </w:r>
      <w:r>
        <w:rPr>
          <w:rFonts w:ascii="AdvTT5ada87cc" w:hAnsi="AdvTT5ada87cc" w:hint="cs"/>
          <w:sz w:val="24"/>
          <w:szCs w:val="24"/>
          <w:rtl/>
        </w:rPr>
        <w:t>המשתתפים רק מילאו דירוג מסוגלות עצמית מייד לאחר ההכשרה ולא לאחר תרגול עם משפחות אמיתיות, לא גדל</w:t>
      </w:r>
      <w:r w:rsidR="00DE3DB9">
        <w:rPr>
          <w:rFonts w:ascii="AdvTT5ada87cc" w:hAnsi="AdvTT5ada87cc" w:hint="cs"/>
          <w:sz w:val="24"/>
          <w:szCs w:val="24"/>
          <w:rtl/>
        </w:rPr>
        <w:t>ו</w:t>
      </w:r>
      <w:r>
        <w:rPr>
          <w:rFonts w:ascii="AdvTT5ada87cc" w:hAnsi="AdvTT5ada87cc" w:hint="cs"/>
          <w:sz w:val="24"/>
          <w:szCs w:val="24"/>
          <w:rtl/>
        </w:rPr>
        <w:t xml:space="preserve"> </w:t>
      </w:r>
      <w:r w:rsidR="00DE3DB9">
        <w:rPr>
          <w:rFonts w:ascii="AdvTT5ada87cc" w:hAnsi="AdvTT5ada87cc" w:hint="cs"/>
          <w:sz w:val="24"/>
          <w:szCs w:val="24"/>
          <w:rtl/>
        </w:rPr>
        <w:t>באופן משמעותי</w:t>
      </w:r>
      <w:r>
        <w:rPr>
          <w:rFonts w:ascii="AdvTT5ada87cc" w:hAnsi="AdvTT5ada87cc" w:hint="cs"/>
          <w:sz w:val="24"/>
          <w:szCs w:val="24"/>
          <w:rtl/>
        </w:rPr>
        <w:t xml:space="preserve">. דבר זה </w:t>
      </w:r>
      <w:r w:rsidR="00DE3DB9">
        <w:rPr>
          <w:rFonts w:ascii="AdvTT5ada87cc" w:hAnsi="AdvTT5ada87cc" w:hint="cs"/>
          <w:sz w:val="24"/>
          <w:szCs w:val="24"/>
          <w:rtl/>
        </w:rPr>
        <w:t>עשוי</w:t>
      </w:r>
      <w:r>
        <w:rPr>
          <w:rFonts w:ascii="AdvTT5ada87cc" w:hAnsi="AdvTT5ada87cc" w:hint="cs"/>
          <w:sz w:val="24"/>
          <w:szCs w:val="24"/>
          <w:rtl/>
        </w:rPr>
        <w:t xml:space="preserve"> לשקף את תועלת </w:t>
      </w:r>
      <w:r w:rsidR="00B60520">
        <w:rPr>
          <w:rFonts w:ascii="AdvTT5ada87cc" w:hAnsi="AdvTT5ada87cc" w:hint="cs"/>
          <w:sz w:val="24"/>
          <w:szCs w:val="24"/>
          <w:rtl/>
        </w:rPr>
        <w:t xml:space="preserve">התרגול במערכי העבודה, בין אם דרך מטלות תרגול או יישום ראשוני של מיומנויות בעבודה עם המשפחות. בהתאם לכך, לפחות מדריך בית אחד הטיל ספק בתועלת של משחק </w:t>
      </w:r>
      <w:r w:rsidR="00DE3DB9">
        <w:rPr>
          <w:rFonts w:ascii="AdvTT5ada87cc" w:hAnsi="AdvTT5ada87cc" w:hint="cs"/>
          <w:sz w:val="24"/>
          <w:szCs w:val="24"/>
          <w:rtl/>
        </w:rPr>
        <w:t>ה</w:t>
      </w:r>
      <w:r w:rsidR="00B60520">
        <w:rPr>
          <w:rFonts w:ascii="AdvTT5ada87cc" w:hAnsi="AdvTT5ada87cc" w:hint="cs"/>
          <w:sz w:val="24"/>
          <w:szCs w:val="24"/>
          <w:rtl/>
        </w:rPr>
        <w:t xml:space="preserve">תפקידים </w:t>
      </w:r>
      <w:r w:rsidR="00DE3DB9">
        <w:rPr>
          <w:rFonts w:ascii="AdvTT5ada87cc" w:hAnsi="AdvTT5ada87cc" w:hint="cs"/>
          <w:sz w:val="24"/>
          <w:szCs w:val="24"/>
          <w:rtl/>
        </w:rPr>
        <w:t xml:space="preserve">בשל היעדר הדמיון שלו למידע </w:t>
      </w:r>
      <w:r w:rsidR="00B60520">
        <w:rPr>
          <w:rFonts w:ascii="AdvTT5ada87cc" w:hAnsi="AdvTT5ada87cc" w:hint="cs"/>
          <w:sz w:val="24"/>
          <w:szCs w:val="24"/>
          <w:rtl/>
        </w:rPr>
        <w:t>מפ</w:t>
      </w:r>
      <w:r w:rsidR="00DE3DB9">
        <w:rPr>
          <w:rFonts w:ascii="AdvTT5ada87cc" w:hAnsi="AdvTT5ada87cc" w:hint="cs"/>
          <w:sz w:val="24"/>
          <w:szCs w:val="24"/>
          <w:rtl/>
        </w:rPr>
        <w:t>ת</w:t>
      </w:r>
      <w:r w:rsidR="00B60520">
        <w:rPr>
          <w:rFonts w:ascii="AdvTT5ada87cc" w:hAnsi="AdvTT5ada87cc" w:hint="cs"/>
          <w:sz w:val="24"/>
          <w:szCs w:val="24"/>
          <w:rtl/>
        </w:rPr>
        <w:t>יע ו/או אינטראקציות ש</w:t>
      </w:r>
      <w:r w:rsidR="00D95A73">
        <w:rPr>
          <w:rFonts w:ascii="AdvTT5ada87cc" w:hAnsi="AdvTT5ada87cc" w:hint="cs"/>
          <w:sz w:val="24"/>
          <w:szCs w:val="24"/>
          <w:rtl/>
        </w:rPr>
        <w:t>עשויות</w:t>
      </w:r>
      <w:r w:rsidR="00B60520">
        <w:rPr>
          <w:rFonts w:ascii="AdvTT5ada87cc" w:hAnsi="AdvTT5ada87cc" w:hint="cs"/>
          <w:sz w:val="24"/>
          <w:szCs w:val="24"/>
          <w:rtl/>
        </w:rPr>
        <w:t xml:space="preserve"> לקרות בבתים. כמה מהמתאמנים אולי לא הרגישו בי</w:t>
      </w:r>
      <w:r w:rsidR="00D95A73">
        <w:rPr>
          <w:rFonts w:ascii="AdvTT5ada87cc" w:hAnsi="AdvTT5ada87cc" w:hint="cs"/>
          <w:sz w:val="24"/>
          <w:szCs w:val="24"/>
          <w:rtl/>
        </w:rPr>
        <w:t xml:space="preserve">טחון גדול יותר במיומנויות שלהם </w:t>
      </w:r>
      <w:r w:rsidR="00B60520">
        <w:rPr>
          <w:rFonts w:ascii="AdvTT5ada87cc" w:hAnsi="AdvTT5ada87cc" w:hint="cs"/>
          <w:sz w:val="24"/>
          <w:szCs w:val="24"/>
          <w:rtl/>
        </w:rPr>
        <w:t xml:space="preserve">עד אשר היו מסוגלים להשתמש </w:t>
      </w:r>
      <w:r w:rsidR="00D95A73">
        <w:rPr>
          <w:rFonts w:ascii="AdvTT5ada87cc" w:hAnsi="AdvTT5ada87cc" w:hint="cs"/>
          <w:sz w:val="24"/>
          <w:szCs w:val="24"/>
          <w:rtl/>
        </w:rPr>
        <w:t>בהן בהצלחה בעבודה המע</w:t>
      </w:r>
      <w:r w:rsidR="00B60520">
        <w:rPr>
          <w:rFonts w:ascii="AdvTT5ada87cc" w:hAnsi="AdvTT5ada87cc" w:hint="cs"/>
          <w:sz w:val="24"/>
          <w:szCs w:val="24"/>
          <w:rtl/>
        </w:rPr>
        <w:t>שית.</w:t>
      </w:r>
    </w:p>
    <w:p w:rsidR="00B60520" w:rsidRPr="00D95A73" w:rsidRDefault="00B60520" w:rsidP="00C2469F">
      <w:pPr>
        <w:autoSpaceDE w:val="0"/>
        <w:autoSpaceDN w:val="0"/>
        <w:adjustRightInd w:val="0"/>
        <w:spacing w:after="0" w:line="360" w:lineRule="auto"/>
        <w:rPr>
          <w:rFonts w:ascii="AdvTT5ada87cc" w:hAnsi="AdvTT5ada87cc" w:hint="cs"/>
          <w:b/>
          <w:bCs/>
          <w:sz w:val="24"/>
          <w:szCs w:val="24"/>
          <w:rtl/>
        </w:rPr>
      </w:pPr>
      <w:r w:rsidRPr="00D95A73">
        <w:rPr>
          <w:rFonts w:ascii="AdvTT5ada87cc" w:hAnsi="AdvTT5ada87cc" w:hint="cs"/>
          <w:b/>
          <w:bCs/>
          <w:sz w:val="24"/>
          <w:szCs w:val="24"/>
          <w:rtl/>
        </w:rPr>
        <w:t>מגבלות</w:t>
      </w:r>
    </w:p>
    <w:p w:rsidR="00B60520" w:rsidRDefault="00B60520" w:rsidP="00D95A73">
      <w:pPr>
        <w:autoSpaceDE w:val="0"/>
        <w:autoSpaceDN w:val="0"/>
        <w:adjustRightInd w:val="0"/>
        <w:spacing w:after="0" w:line="360" w:lineRule="auto"/>
        <w:rPr>
          <w:rFonts w:ascii="AdvTT5ada87cc" w:hAnsi="AdvTT5ada87cc" w:hint="cs"/>
          <w:sz w:val="24"/>
          <w:szCs w:val="24"/>
          <w:rtl/>
        </w:rPr>
      </w:pPr>
      <w:r>
        <w:rPr>
          <w:rFonts w:ascii="AdvTT5ada87cc" w:hAnsi="AdvTT5ada87cc" w:hint="cs"/>
          <w:sz w:val="24"/>
          <w:szCs w:val="24"/>
          <w:rtl/>
        </w:rPr>
        <w:t>וכאמור, אחת המגבלות העיקריות היא שלמרות ש</w:t>
      </w:r>
      <w:r w:rsidR="00D95A73">
        <w:rPr>
          <w:rFonts w:ascii="AdvTT5ada87cc" w:hAnsi="AdvTT5ada87cc" w:hint="cs"/>
          <w:sz w:val="24"/>
          <w:szCs w:val="24"/>
          <w:rtl/>
        </w:rPr>
        <w:t>מצאנו</w:t>
      </w:r>
      <w:r>
        <w:rPr>
          <w:rFonts w:ascii="AdvTT5ada87cc" w:hAnsi="AdvTT5ada87cc" w:hint="cs"/>
          <w:sz w:val="24"/>
          <w:szCs w:val="24"/>
          <w:rtl/>
        </w:rPr>
        <w:t xml:space="preserve"> שביעות </w:t>
      </w:r>
      <w:r w:rsidR="00D95A73">
        <w:rPr>
          <w:rFonts w:ascii="AdvTT5ada87cc" w:hAnsi="AdvTT5ada87cc" w:hint="cs"/>
          <w:sz w:val="24"/>
          <w:szCs w:val="24"/>
          <w:rtl/>
        </w:rPr>
        <w:t xml:space="preserve">רצון מההכשרה ושימוש במיומנויות יל פי </w:t>
      </w:r>
      <w:r>
        <w:rPr>
          <w:rFonts w:ascii="AdvTT5ada87cc" w:hAnsi="AdvTT5ada87cc" w:hint="cs"/>
          <w:sz w:val="24"/>
          <w:szCs w:val="24"/>
          <w:rtl/>
        </w:rPr>
        <w:t xml:space="preserve">דיווח העצמי, עדיין אין אנו יודעים אם שינויים בהתנהגות מדריכי הבית יובילו לשיפור התוצאות לילד </w:t>
      </w:r>
      <w:r w:rsidR="00D95A73">
        <w:rPr>
          <w:rFonts w:ascii="AdvTT5ada87cc" w:hAnsi="AdvTT5ada87cc" w:hint="cs"/>
          <w:sz w:val="24"/>
          <w:szCs w:val="24"/>
          <w:rtl/>
        </w:rPr>
        <w:t xml:space="preserve">ולהורים. דבר זה יהיה חשוב ביותר מכריע </w:t>
      </w:r>
      <w:r>
        <w:rPr>
          <w:rFonts w:ascii="AdvTT5ada87cc" w:hAnsi="AdvTT5ada87cc" w:hint="cs"/>
          <w:sz w:val="24"/>
          <w:szCs w:val="24"/>
          <w:rtl/>
        </w:rPr>
        <w:t>להוכיח בעתיד, שכן השתתפות בתוכנית כרוכה בהשקעה ניכרת מזמן המשתתפים</w:t>
      </w:r>
      <w:r w:rsidR="00D95A73">
        <w:rPr>
          <w:rFonts w:ascii="AdvTT5ada87cc" w:hAnsi="AdvTT5ada87cc" w:hint="cs"/>
          <w:sz w:val="24"/>
          <w:szCs w:val="24"/>
          <w:rtl/>
        </w:rPr>
        <w:t>. ולכן עלינו להבין טוב יותר את השפעת</w:t>
      </w:r>
      <w:r>
        <w:rPr>
          <w:rFonts w:ascii="AdvTT5ada87cc" w:hAnsi="AdvTT5ada87cc" w:hint="cs"/>
          <w:sz w:val="24"/>
          <w:szCs w:val="24"/>
          <w:rtl/>
        </w:rPr>
        <w:t xml:space="preserve"> התוכנית על התנהגות המפקחים, במיוחד בכל הקשור לתמיכה והעצמה של שימוש במיומנויות מצד מדריכי הבית.</w:t>
      </w:r>
    </w:p>
    <w:p w:rsidR="00B60520" w:rsidRPr="00D95A73" w:rsidRDefault="00B60520" w:rsidP="00C2469F">
      <w:pPr>
        <w:autoSpaceDE w:val="0"/>
        <w:autoSpaceDN w:val="0"/>
        <w:adjustRightInd w:val="0"/>
        <w:spacing w:after="0" w:line="360" w:lineRule="auto"/>
        <w:rPr>
          <w:rFonts w:ascii="AdvTT5ada87cc" w:hAnsi="AdvTT5ada87cc" w:hint="cs"/>
          <w:b/>
          <w:bCs/>
          <w:sz w:val="24"/>
          <w:szCs w:val="24"/>
          <w:rtl/>
        </w:rPr>
      </w:pPr>
      <w:r w:rsidRPr="00D95A73">
        <w:rPr>
          <w:rFonts w:ascii="AdvTT5ada87cc" w:hAnsi="AdvTT5ada87cc" w:hint="cs"/>
          <w:b/>
          <w:bCs/>
          <w:sz w:val="24"/>
          <w:szCs w:val="24"/>
          <w:rtl/>
        </w:rPr>
        <w:t>מסקנות</w:t>
      </w:r>
    </w:p>
    <w:p w:rsidR="00B60520" w:rsidRPr="00A86C39" w:rsidRDefault="00B60520" w:rsidP="00D95A73">
      <w:pPr>
        <w:autoSpaceDE w:val="0"/>
        <w:autoSpaceDN w:val="0"/>
        <w:adjustRightInd w:val="0"/>
        <w:spacing w:after="0" w:line="360" w:lineRule="auto"/>
        <w:rPr>
          <w:rFonts w:ascii="AdvTT5ada87cc" w:hAnsi="AdvTT5ada87cc" w:hint="cs"/>
          <w:sz w:val="24"/>
          <w:szCs w:val="24"/>
          <w:rtl/>
        </w:rPr>
      </w:pPr>
      <w:r>
        <w:rPr>
          <w:rFonts w:ascii="AdvTT5ada87cc" w:hAnsi="AdvTT5ada87cc" w:hint="cs"/>
          <w:sz w:val="24"/>
          <w:szCs w:val="24"/>
          <w:rtl/>
        </w:rPr>
        <w:t>המאמר מציג פיתוח והערכה של תוכנית הסכמה כלל ארצית למדריכי בית במדינת מרילנד. בני</w:t>
      </w:r>
      <w:r w:rsidR="00D95A73">
        <w:rPr>
          <w:rFonts w:ascii="AdvTT5ada87cc" w:hAnsi="AdvTT5ada87cc" w:hint="cs"/>
          <w:sz w:val="24"/>
          <w:szCs w:val="24"/>
          <w:rtl/>
        </w:rPr>
        <w:t>נו על התקדמו</w:t>
      </w:r>
      <w:r>
        <w:rPr>
          <w:rFonts w:ascii="AdvTT5ada87cc" w:hAnsi="AdvTT5ada87cc" w:hint="cs"/>
          <w:sz w:val="24"/>
          <w:szCs w:val="24"/>
          <w:rtl/>
        </w:rPr>
        <w:t>ת בתיאוריה ו</w:t>
      </w:r>
      <w:r w:rsidR="00D95A73">
        <w:rPr>
          <w:rFonts w:ascii="AdvTT5ada87cc" w:hAnsi="AdvTT5ada87cc" w:hint="cs"/>
          <w:sz w:val="24"/>
          <w:szCs w:val="24"/>
          <w:rtl/>
        </w:rPr>
        <w:t>ב</w:t>
      </w:r>
      <w:r>
        <w:rPr>
          <w:rFonts w:ascii="AdvTT5ada87cc" w:hAnsi="AdvTT5ada87cc" w:hint="cs"/>
          <w:sz w:val="24"/>
          <w:szCs w:val="24"/>
          <w:rtl/>
        </w:rPr>
        <w:t>פרקטיקה מבוססת-מדעית וניסינו לערב ול</w:t>
      </w:r>
      <w:r w:rsidR="00D95A73">
        <w:rPr>
          <w:rFonts w:ascii="AdvTT5ada87cc" w:hAnsi="AdvTT5ada87cc" w:hint="cs"/>
          <w:sz w:val="24"/>
          <w:szCs w:val="24"/>
          <w:rtl/>
        </w:rPr>
        <w:t>קבל</w:t>
      </w:r>
      <w:r>
        <w:rPr>
          <w:rFonts w:ascii="AdvTT5ada87cc" w:hAnsi="AdvTT5ada87cc" w:hint="cs"/>
          <w:sz w:val="24"/>
          <w:szCs w:val="24"/>
          <w:rtl/>
        </w:rPr>
        <w:t xml:space="preserve"> תשומה מספקים ובעלי עניין שוב ושוב במהלך תהליך הפיתוח. התוכנית עמדה בצורכי ההכשרה של </w:t>
      </w:r>
      <w:r>
        <w:rPr>
          <w:rFonts w:ascii="AdvTT5ada87cc" w:hAnsi="AdvTT5ada87cc" w:hint="cs"/>
          <w:sz w:val="24"/>
          <w:szCs w:val="24"/>
          <w:rtl/>
        </w:rPr>
        <w:lastRenderedPageBreak/>
        <w:t>מדריכי בית ומפקחים. המחקר גם תורם למספ</w:t>
      </w:r>
      <w:r w:rsidR="00D95A73">
        <w:rPr>
          <w:rFonts w:ascii="AdvTT5ada87cc" w:hAnsi="AdvTT5ada87cc" w:hint="cs"/>
          <w:sz w:val="24"/>
          <w:szCs w:val="24"/>
          <w:rtl/>
        </w:rPr>
        <w:t>ר</w:t>
      </w:r>
      <w:r>
        <w:rPr>
          <w:rFonts w:ascii="AdvTT5ada87cc" w:hAnsi="AdvTT5ada87cc" w:hint="cs"/>
          <w:sz w:val="24"/>
          <w:szCs w:val="24"/>
          <w:rtl/>
        </w:rPr>
        <w:t xml:space="preserve"> גדל וה</w:t>
      </w:r>
      <w:r w:rsidR="00D95A73">
        <w:rPr>
          <w:rFonts w:ascii="AdvTT5ada87cc" w:hAnsi="AdvTT5ada87cc" w:hint="cs"/>
          <w:sz w:val="24"/>
          <w:szCs w:val="24"/>
          <w:rtl/>
        </w:rPr>
        <w:t>ו</w:t>
      </w:r>
      <w:r>
        <w:rPr>
          <w:rFonts w:ascii="AdvTT5ada87cc" w:hAnsi="AdvTT5ada87cc" w:hint="cs"/>
          <w:sz w:val="24"/>
          <w:szCs w:val="24"/>
          <w:rtl/>
        </w:rPr>
        <w:t>לך של הוכחות לכך שהכשרה בטכניקות קידום מוטיבציה יכולה להועיל לכוח העבודה של מדריכי הבית.</w:t>
      </w:r>
    </w:p>
    <w:p w:rsidR="00A86C39" w:rsidRDefault="00A86C39" w:rsidP="00DF247D">
      <w:pPr>
        <w:autoSpaceDE w:val="0"/>
        <w:autoSpaceDN w:val="0"/>
        <w:adjustRightInd w:val="0"/>
        <w:spacing w:after="0" w:line="240" w:lineRule="auto"/>
        <w:rPr>
          <w:rFonts w:ascii="AdvTT5ada87cc" w:hAnsi="AdvTT5ada87cc" w:hint="cs"/>
          <w:sz w:val="20"/>
          <w:szCs w:val="20"/>
          <w:rtl/>
        </w:rPr>
      </w:pPr>
    </w:p>
    <w:p w:rsidR="00CA7521" w:rsidRDefault="00CA7521" w:rsidP="00CA7521">
      <w:pPr>
        <w:bidi w:val="0"/>
      </w:pPr>
    </w:p>
    <w:sectPr w:rsidR="00CA7521" w:rsidSect="00C25442">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dvTTeeee58d9.B">
    <w:altName w:val="Times New Roman"/>
    <w:panose1 w:val="00000000000000000000"/>
    <w:charset w:val="00"/>
    <w:family w:val="roman"/>
    <w:notTrueType/>
    <w:pitch w:val="default"/>
    <w:sig w:usb0="00000003" w:usb1="00000000" w:usb2="00000000" w:usb3="00000000" w:csb0="00000001" w:csb1="00000000"/>
  </w:font>
  <w:font w:name="AdvTT5ada87cc">
    <w:altName w:val="Times New Roman"/>
    <w:panose1 w:val="00000000000000000000"/>
    <w:charset w:val="00"/>
    <w:family w:val="roman"/>
    <w:notTrueType/>
    <w:pitch w:val="default"/>
    <w:sig w:usb0="00000003" w:usb1="00000000" w:usb2="00000000" w:usb3="00000000" w:csb0="00000001" w:csb1="00000000"/>
  </w:font>
  <w:font w:name="AdvTT5ada87cc+20">
    <w:altName w:val="Arial"/>
    <w:panose1 w:val="00000000000000000000"/>
    <w:charset w:val="00"/>
    <w:family w:val="swiss"/>
    <w:notTrueType/>
    <w:pitch w:val="default"/>
    <w:sig w:usb0="00000003" w:usb1="00000000" w:usb2="00000000" w:usb3="00000000" w:csb0="00000001" w:csb1="00000000"/>
  </w:font>
  <w:font w:name="AdvTTf2e4df62.I">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7D5AA8"/>
    <w:rsid w:val="00023F0E"/>
    <w:rsid w:val="00031238"/>
    <w:rsid w:val="00184629"/>
    <w:rsid w:val="001F04BE"/>
    <w:rsid w:val="00235EEC"/>
    <w:rsid w:val="002D1C0C"/>
    <w:rsid w:val="002E2F8E"/>
    <w:rsid w:val="003707B4"/>
    <w:rsid w:val="00394D6A"/>
    <w:rsid w:val="003A40B8"/>
    <w:rsid w:val="00493D10"/>
    <w:rsid w:val="004A29F0"/>
    <w:rsid w:val="004D27C7"/>
    <w:rsid w:val="0050702F"/>
    <w:rsid w:val="00556159"/>
    <w:rsid w:val="00557152"/>
    <w:rsid w:val="005C06A0"/>
    <w:rsid w:val="005C6F55"/>
    <w:rsid w:val="005E016E"/>
    <w:rsid w:val="005F4AE4"/>
    <w:rsid w:val="00661341"/>
    <w:rsid w:val="006C4F3B"/>
    <w:rsid w:val="0070253A"/>
    <w:rsid w:val="007139FD"/>
    <w:rsid w:val="00733A48"/>
    <w:rsid w:val="007D5AA8"/>
    <w:rsid w:val="00811C13"/>
    <w:rsid w:val="0082047E"/>
    <w:rsid w:val="0083638E"/>
    <w:rsid w:val="00867590"/>
    <w:rsid w:val="00885418"/>
    <w:rsid w:val="008D2F69"/>
    <w:rsid w:val="00913D8F"/>
    <w:rsid w:val="0093226A"/>
    <w:rsid w:val="00941033"/>
    <w:rsid w:val="009A3235"/>
    <w:rsid w:val="009A7D0A"/>
    <w:rsid w:val="009D3377"/>
    <w:rsid w:val="00A26311"/>
    <w:rsid w:val="00A32137"/>
    <w:rsid w:val="00A83726"/>
    <w:rsid w:val="00A86C39"/>
    <w:rsid w:val="00B27F43"/>
    <w:rsid w:val="00B60520"/>
    <w:rsid w:val="00B7468D"/>
    <w:rsid w:val="00B77288"/>
    <w:rsid w:val="00BA35D3"/>
    <w:rsid w:val="00BD5100"/>
    <w:rsid w:val="00C2469F"/>
    <w:rsid w:val="00C25442"/>
    <w:rsid w:val="00C74572"/>
    <w:rsid w:val="00C95D27"/>
    <w:rsid w:val="00CA0C06"/>
    <w:rsid w:val="00CA130B"/>
    <w:rsid w:val="00CA7521"/>
    <w:rsid w:val="00CC1D0A"/>
    <w:rsid w:val="00D133BF"/>
    <w:rsid w:val="00D210C3"/>
    <w:rsid w:val="00D95A73"/>
    <w:rsid w:val="00DC30C9"/>
    <w:rsid w:val="00DE3DB9"/>
    <w:rsid w:val="00DE4206"/>
    <w:rsid w:val="00DF247D"/>
    <w:rsid w:val="00E86248"/>
    <w:rsid w:val="00E901C8"/>
    <w:rsid w:val="00ED37D0"/>
    <w:rsid w:val="00F35603"/>
    <w:rsid w:val="00F906C3"/>
    <w:rsid w:val="00F91718"/>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31238"/>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5447</TotalTime>
  <Pages>1</Pages>
  <Words>4727</Words>
  <Characters>23639</Characters>
  <Application>Microsoft Office Word</Application>
  <DocSecurity>0</DocSecurity>
  <Lines>196</Lines>
  <Paragraphs>56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28310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שולי</dc:creator>
  <cp:keywords/>
  <dc:description/>
  <cp:lastModifiedBy>שולי</cp:lastModifiedBy>
  <cp:revision>16</cp:revision>
  <dcterms:created xsi:type="dcterms:W3CDTF">2019-05-26T08:10:00Z</dcterms:created>
  <dcterms:modified xsi:type="dcterms:W3CDTF">2019-06-12T09:31:00Z</dcterms:modified>
</cp:coreProperties>
</file>